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DF14" w14:textId="5C30A28E" w:rsidR="00FB3CEE" w:rsidRDefault="00FB3CEE" w:rsidP="00FB3CEE">
      <w:pPr>
        <w:pStyle w:val="aa"/>
        <w:jc w:val="center"/>
        <w:rPr>
          <w:rFonts w:ascii="Times New Roman"/>
          <w:sz w:val="40"/>
          <w:szCs w:val="40"/>
        </w:rPr>
      </w:pPr>
    </w:p>
    <w:p w14:paraId="185245CE" w14:textId="77777777" w:rsidR="00FB3CEE" w:rsidRDefault="00FB3CEE" w:rsidP="00FB3CEE">
      <w:pPr>
        <w:pStyle w:val="aa"/>
        <w:jc w:val="center"/>
        <w:rPr>
          <w:rFonts w:ascii="Times New Roman"/>
          <w:sz w:val="40"/>
          <w:szCs w:val="40"/>
        </w:rPr>
      </w:pPr>
    </w:p>
    <w:p w14:paraId="451603B9" w14:textId="77777777" w:rsidR="00FB3CEE" w:rsidRDefault="00FB3CEE" w:rsidP="00FB3CEE">
      <w:pPr>
        <w:pStyle w:val="aa"/>
        <w:jc w:val="center"/>
        <w:rPr>
          <w:rFonts w:ascii="Times New Roman"/>
          <w:sz w:val="40"/>
          <w:szCs w:val="40"/>
        </w:rPr>
      </w:pPr>
    </w:p>
    <w:p w14:paraId="77132A3D" w14:textId="78999FED" w:rsidR="00FB3CEE" w:rsidRPr="00495F12" w:rsidRDefault="00FB3CEE" w:rsidP="00FB3CEE">
      <w:pPr>
        <w:pStyle w:val="aa"/>
        <w:jc w:val="center"/>
        <w:rPr>
          <w:rFonts w:ascii="Times New Roman"/>
          <w:b/>
          <w:bCs/>
          <w:sz w:val="40"/>
          <w:szCs w:val="40"/>
        </w:rPr>
      </w:pPr>
      <w:r w:rsidRPr="00495F12">
        <w:rPr>
          <w:rFonts w:ascii="Times New Roman" w:hint="eastAsia"/>
          <w:b/>
          <w:bCs/>
          <w:sz w:val="40"/>
          <w:szCs w:val="40"/>
        </w:rPr>
        <w:t>令和７年度</w:t>
      </w:r>
    </w:p>
    <w:p w14:paraId="3899517E" w14:textId="6CD81521" w:rsidR="00FB3CEE" w:rsidRPr="00495F12" w:rsidRDefault="00FB3CEE" w:rsidP="00FB3CEE">
      <w:pPr>
        <w:pStyle w:val="aa"/>
        <w:jc w:val="center"/>
        <w:rPr>
          <w:rFonts w:ascii="Times New Roman"/>
          <w:b/>
          <w:bCs/>
          <w:sz w:val="40"/>
          <w:szCs w:val="40"/>
        </w:rPr>
      </w:pPr>
    </w:p>
    <w:p w14:paraId="38AF8255" w14:textId="77777777" w:rsidR="00FB3CEE" w:rsidRPr="00495F12" w:rsidRDefault="00FB3CEE" w:rsidP="00FB3CEE">
      <w:pPr>
        <w:pStyle w:val="aa"/>
        <w:jc w:val="center"/>
        <w:rPr>
          <w:rFonts w:ascii="Times New Roman"/>
          <w:b/>
          <w:bCs/>
          <w:sz w:val="40"/>
          <w:szCs w:val="40"/>
        </w:rPr>
      </w:pPr>
    </w:p>
    <w:p w14:paraId="185952E8" w14:textId="77777777" w:rsidR="00D16CA9" w:rsidRPr="00495F12" w:rsidRDefault="00FB3CEE" w:rsidP="00FB3CEE">
      <w:pPr>
        <w:pStyle w:val="aa"/>
        <w:jc w:val="center"/>
        <w:rPr>
          <w:b/>
          <w:bCs/>
          <w:spacing w:val="-2"/>
          <w:sz w:val="40"/>
          <w:szCs w:val="40"/>
        </w:rPr>
      </w:pPr>
      <w:r w:rsidRPr="00495F12">
        <w:rPr>
          <w:rFonts w:hint="eastAsia"/>
          <w:b/>
          <w:bCs/>
          <w:spacing w:val="-2"/>
          <w:sz w:val="40"/>
          <w:szCs w:val="40"/>
        </w:rPr>
        <w:t>伊勢崎市</w:t>
      </w:r>
      <w:r w:rsidR="00D16CA9" w:rsidRPr="00495F12">
        <w:rPr>
          <w:rFonts w:hint="eastAsia"/>
          <w:b/>
          <w:bCs/>
          <w:spacing w:val="-2"/>
          <w:sz w:val="40"/>
          <w:szCs w:val="40"/>
        </w:rPr>
        <w:t>清掃リサイクルセンター２１</w:t>
      </w:r>
    </w:p>
    <w:p w14:paraId="32FC6D05" w14:textId="5C250F4F" w:rsidR="00FB3CEE" w:rsidRPr="00495F12" w:rsidRDefault="006D6412" w:rsidP="00FB3CEE">
      <w:pPr>
        <w:pStyle w:val="aa"/>
        <w:jc w:val="center"/>
        <w:rPr>
          <w:b/>
          <w:bCs/>
          <w:spacing w:val="-2"/>
          <w:sz w:val="40"/>
          <w:szCs w:val="40"/>
        </w:rPr>
      </w:pPr>
      <w:r w:rsidRPr="00495F12">
        <w:rPr>
          <w:rFonts w:hint="eastAsia"/>
          <w:b/>
          <w:bCs/>
          <w:spacing w:val="-2"/>
          <w:sz w:val="40"/>
          <w:szCs w:val="40"/>
        </w:rPr>
        <w:t>焼却灰等</w:t>
      </w:r>
      <w:r w:rsidR="00D16CA9" w:rsidRPr="00495F12">
        <w:rPr>
          <w:rFonts w:hint="eastAsia"/>
          <w:b/>
          <w:bCs/>
          <w:spacing w:val="-2"/>
          <w:sz w:val="40"/>
          <w:szCs w:val="40"/>
        </w:rPr>
        <w:t>運搬</w:t>
      </w:r>
      <w:r w:rsidR="00597066">
        <w:rPr>
          <w:rFonts w:hint="eastAsia"/>
          <w:b/>
          <w:bCs/>
          <w:spacing w:val="-2"/>
          <w:sz w:val="40"/>
          <w:szCs w:val="40"/>
        </w:rPr>
        <w:t>・</w:t>
      </w:r>
      <w:r w:rsidR="00FB3CEE" w:rsidRPr="00495F12">
        <w:rPr>
          <w:rFonts w:hint="eastAsia"/>
          <w:b/>
          <w:bCs/>
          <w:spacing w:val="-2"/>
          <w:sz w:val="40"/>
          <w:szCs w:val="40"/>
        </w:rPr>
        <w:t>処理</w:t>
      </w:r>
      <w:r w:rsidR="00FB3CEE" w:rsidRPr="00495F12">
        <w:rPr>
          <w:b/>
          <w:bCs/>
          <w:spacing w:val="-2"/>
          <w:sz w:val="40"/>
          <w:szCs w:val="40"/>
        </w:rPr>
        <w:t>業務委託</w:t>
      </w:r>
    </w:p>
    <w:p w14:paraId="520BF9B0" w14:textId="3076B9B8" w:rsidR="00FB3CEE" w:rsidRPr="00495F12" w:rsidRDefault="00FB3CEE" w:rsidP="00FB3CEE">
      <w:pPr>
        <w:pStyle w:val="aa"/>
        <w:jc w:val="center"/>
        <w:rPr>
          <w:b/>
          <w:bCs/>
          <w:spacing w:val="-2"/>
          <w:sz w:val="40"/>
          <w:szCs w:val="40"/>
        </w:rPr>
      </w:pPr>
    </w:p>
    <w:p w14:paraId="55BF8715" w14:textId="77777777" w:rsidR="00FB3CEE" w:rsidRPr="00495F12" w:rsidRDefault="00FB3CEE" w:rsidP="00FB3CEE">
      <w:pPr>
        <w:pStyle w:val="aa"/>
        <w:jc w:val="center"/>
        <w:rPr>
          <w:b/>
          <w:bCs/>
          <w:spacing w:val="-2"/>
          <w:sz w:val="40"/>
          <w:szCs w:val="40"/>
        </w:rPr>
      </w:pPr>
    </w:p>
    <w:p w14:paraId="177DBBFE" w14:textId="1D22E8DE" w:rsidR="00FB3CEE" w:rsidRPr="00495F12" w:rsidRDefault="00C854BD" w:rsidP="00FB3CEE">
      <w:pPr>
        <w:pStyle w:val="aa"/>
        <w:jc w:val="center"/>
        <w:rPr>
          <w:b/>
          <w:bCs/>
          <w:spacing w:val="-2"/>
          <w:sz w:val="40"/>
          <w:szCs w:val="40"/>
        </w:rPr>
      </w:pPr>
      <w:r w:rsidRPr="00495F12">
        <w:rPr>
          <w:rFonts w:hint="eastAsia"/>
          <w:b/>
          <w:bCs/>
          <w:spacing w:val="-2"/>
          <w:sz w:val="40"/>
          <w:szCs w:val="40"/>
        </w:rPr>
        <w:t>特記仕様書</w:t>
      </w:r>
    </w:p>
    <w:p w14:paraId="443C2D0A" w14:textId="29C22DDD" w:rsidR="00F01B44" w:rsidRPr="00495F12" w:rsidRDefault="00F01B44" w:rsidP="00A51082">
      <w:pPr>
        <w:jc w:val="center"/>
        <w:rPr>
          <w:b/>
          <w:bCs/>
          <w:sz w:val="40"/>
          <w:szCs w:val="40"/>
        </w:rPr>
      </w:pPr>
    </w:p>
    <w:p w14:paraId="38557983" w14:textId="7577959B" w:rsidR="00FB3CEE" w:rsidRPr="00495F12" w:rsidRDefault="00FB3CEE">
      <w:pPr>
        <w:widowControl/>
        <w:jc w:val="left"/>
        <w:rPr>
          <w:b/>
          <w:bCs/>
          <w:sz w:val="40"/>
          <w:szCs w:val="40"/>
        </w:rPr>
      </w:pPr>
    </w:p>
    <w:p w14:paraId="07B341F7" w14:textId="02F64E84" w:rsidR="00DD5A37" w:rsidRPr="00495F12" w:rsidRDefault="00DD5A37">
      <w:pPr>
        <w:widowControl/>
        <w:jc w:val="left"/>
        <w:rPr>
          <w:b/>
          <w:bCs/>
          <w:sz w:val="40"/>
          <w:szCs w:val="40"/>
        </w:rPr>
      </w:pPr>
    </w:p>
    <w:p w14:paraId="3E2ED0C1" w14:textId="250B5BCD" w:rsidR="00DD5A37" w:rsidRPr="00495F12" w:rsidRDefault="00DD5A37">
      <w:pPr>
        <w:widowControl/>
        <w:jc w:val="left"/>
        <w:rPr>
          <w:b/>
          <w:bCs/>
          <w:sz w:val="40"/>
          <w:szCs w:val="40"/>
        </w:rPr>
      </w:pPr>
    </w:p>
    <w:p w14:paraId="02BC50D6" w14:textId="77777777" w:rsidR="00DD5A37" w:rsidRPr="00495F12" w:rsidRDefault="00DD5A37" w:rsidP="00DD5A37">
      <w:pPr>
        <w:widowControl/>
        <w:jc w:val="center"/>
        <w:rPr>
          <w:b/>
          <w:bCs/>
          <w:sz w:val="40"/>
          <w:szCs w:val="40"/>
        </w:rPr>
      </w:pPr>
      <w:r w:rsidRPr="00495F12">
        <w:rPr>
          <w:rFonts w:hint="eastAsia"/>
          <w:b/>
          <w:bCs/>
          <w:sz w:val="40"/>
          <w:szCs w:val="40"/>
        </w:rPr>
        <w:t>伊勢崎市</w:t>
      </w:r>
    </w:p>
    <w:p w14:paraId="3FCD903A" w14:textId="2C6390F2" w:rsidR="00DD5A37" w:rsidRPr="00495F12" w:rsidRDefault="00DD5A37" w:rsidP="00DD5A37">
      <w:pPr>
        <w:widowControl/>
        <w:jc w:val="center"/>
        <w:rPr>
          <w:b/>
          <w:bCs/>
          <w:sz w:val="40"/>
          <w:szCs w:val="40"/>
        </w:rPr>
      </w:pPr>
      <w:r w:rsidRPr="00495F12">
        <w:rPr>
          <w:rFonts w:hint="eastAsia"/>
          <w:b/>
          <w:bCs/>
          <w:sz w:val="40"/>
          <w:szCs w:val="40"/>
        </w:rPr>
        <w:t>清掃リサイクルセンター２１</w:t>
      </w:r>
    </w:p>
    <w:p w14:paraId="63462CAA" w14:textId="411BE990" w:rsidR="00FB3CEE" w:rsidRPr="00957D32" w:rsidRDefault="00FB3CEE" w:rsidP="00957D32">
      <w:pPr>
        <w:widowControl/>
        <w:jc w:val="left"/>
        <w:rPr>
          <w:sz w:val="40"/>
          <w:szCs w:val="40"/>
        </w:rPr>
      </w:pPr>
      <w:r>
        <w:rPr>
          <w:sz w:val="40"/>
          <w:szCs w:val="40"/>
        </w:rPr>
        <w:br w:type="page"/>
      </w:r>
    </w:p>
    <w:p w14:paraId="219120C2" w14:textId="6B479436" w:rsidR="00957D32" w:rsidRPr="00AB56CB" w:rsidRDefault="00AB56CB" w:rsidP="00AB56CB">
      <w:pPr>
        <w:spacing w:line="360" w:lineRule="exact"/>
        <w:rPr>
          <w:b/>
          <w:bCs/>
          <w:sz w:val="24"/>
          <w:szCs w:val="24"/>
        </w:rPr>
      </w:pPr>
      <w:r w:rsidRPr="00AB56CB">
        <w:rPr>
          <w:rFonts w:hint="eastAsia"/>
          <w:b/>
          <w:bCs/>
          <w:sz w:val="24"/>
          <w:szCs w:val="24"/>
          <w:shd w:val="pct15" w:color="auto" w:fill="FFFFFF"/>
        </w:rPr>
        <w:lastRenderedPageBreak/>
        <w:t>１．業務</w:t>
      </w:r>
      <w:r w:rsidR="00173271" w:rsidRPr="00AB56CB">
        <w:rPr>
          <w:rFonts w:hint="eastAsia"/>
          <w:b/>
          <w:bCs/>
          <w:sz w:val="24"/>
          <w:szCs w:val="24"/>
          <w:shd w:val="pct15" w:color="auto" w:fill="FFFFFF"/>
        </w:rPr>
        <w:t>名</w:t>
      </w:r>
      <w:r w:rsidRPr="00AB56CB">
        <w:rPr>
          <w:rFonts w:hint="eastAsia"/>
          <w:b/>
          <w:bCs/>
          <w:sz w:val="24"/>
          <w:szCs w:val="24"/>
          <w:shd w:val="pct15" w:color="auto" w:fill="FFFFFF"/>
        </w:rPr>
        <w:t xml:space="preserve">　　　　　　　　　　　　　　　　　　　　　　　　　　　　　　</w:t>
      </w:r>
      <w:r>
        <w:rPr>
          <w:rFonts w:hint="eastAsia"/>
          <w:b/>
          <w:bCs/>
          <w:sz w:val="24"/>
          <w:szCs w:val="24"/>
          <w:shd w:val="pct15" w:color="auto" w:fill="FFFFFF"/>
        </w:rPr>
        <w:t xml:space="preserve">　　　</w:t>
      </w:r>
      <w:r w:rsidRPr="00AB56CB">
        <w:rPr>
          <w:rFonts w:hint="eastAsia"/>
          <w:b/>
          <w:bCs/>
          <w:sz w:val="24"/>
          <w:szCs w:val="24"/>
          <w:shd w:val="pct15" w:color="auto" w:fill="FFFFFF"/>
        </w:rPr>
        <w:t xml:space="preserve">　　　</w:t>
      </w:r>
    </w:p>
    <w:p w14:paraId="2C41D071" w14:textId="1D4939D1" w:rsidR="00FB3CEE" w:rsidRPr="00367607" w:rsidRDefault="00FB3CEE" w:rsidP="00367607">
      <w:pPr>
        <w:spacing w:line="360" w:lineRule="exact"/>
        <w:ind w:firstLineChars="100" w:firstLine="240"/>
        <w:rPr>
          <w:sz w:val="24"/>
          <w:szCs w:val="24"/>
        </w:rPr>
      </w:pPr>
      <w:r w:rsidRPr="00367607">
        <w:rPr>
          <w:rFonts w:hint="eastAsia"/>
          <w:sz w:val="24"/>
          <w:szCs w:val="24"/>
        </w:rPr>
        <w:t>伊勢崎市</w:t>
      </w:r>
      <w:r w:rsidR="00D16CA9" w:rsidRPr="00367607">
        <w:rPr>
          <w:rFonts w:hint="eastAsia"/>
          <w:sz w:val="24"/>
          <w:szCs w:val="24"/>
        </w:rPr>
        <w:t>清掃リサイクルセンター２１</w:t>
      </w:r>
      <w:r w:rsidRPr="00367607">
        <w:rPr>
          <w:rFonts w:hint="eastAsia"/>
          <w:sz w:val="24"/>
          <w:szCs w:val="24"/>
        </w:rPr>
        <w:t>焼却灰</w:t>
      </w:r>
      <w:r w:rsidR="006D6412" w:rsidRPr="00367607">
        <w:rPr>
          <w:rFonts w:hint="eastAsia"/>
          <w:sz w:val="24"/>
          <w:szCs w:val="24"/>
        </w:rPr>
        <w:t>等</w:t>
      </w:r>
      <w:r w:rsidR="00D16CA9" w:rsidRPr="00367607">
        <w:rPr>
          <w:rFonts w:hint="eastAsia"/>
          <w:sz w:val="24"/>
          <w:szCs w:val="24"/>
        </w:rPr>
        <w:t>運搬-</w:t>
      </w:r>
      <w:r w:rsidRPr="00367607">
        <w:rPr>
          <w:rFonts w:hint="eastAsia"/>
          <w:sz w:val="24"/>
          <w:szCs w:val="24"/>
        </w:rPr>
        <w:t>処理業務委託</w:t>
      </w:r>
    </w:p>
    <w:p w14:paraId="1D3BC0EC" w14:textId="77777777" w:rsidR="00367607" w:rsidRPr="00367607" w:rsidRDefault="00367607" w:rsidP="00367607">
      <w:pPr>
        <w:spacing w:line="360" w:lineRule="exact"/>
        <w:rPr>
          <w:sz w:val="24"/>
          <w:szCs w:val="24"/>
        </w:rPr>
      </w:pPr>
    </w:p>
    <w:p w14:paraId="6107CE6D" w14:textId="71E03729" w:rsidR="00957D32" w:rsidRPr="00AB56CB" w:rsidRDefault="00AB56CB" w:rsidP="00AB56CB">
      <w:pPr>
        <w:spacing w:line="360" w:lineRule="exact"/>
        <w:rPr>
          <w:b/>
          <w:bCs/>
          <w:sz w:val="24"/>
          <w:szCs w:val="24"/>
          <w:shd w:val="pct15" w:color="auto" w:fill="FFFFFF"/>
        </w:rPr>
      </w:pPr>
      <w:r w:rsidRPr="00AB56CB">
        <w:rPr>
          <w:rFonts w:hint="eastAsia"/>
          <w:b/>
          <w:bCs/>
          <w:sz w:val="24"/>
          <w:szCs w:val="24"/>
          <w:shd w:val="pct15" w:color="auto" w:fill="FFFFFF"/>
        </w:rPr>
        <w:t>２．</w:t>
      </w:r>
      <w:r w:rsidR="00173271" w:rsidRPr="00AB56CB">
        <w:rPr>
          <w:rFonts w:hint="eastAsia"/>
          <w:b/>
          <w:bCs/>
          <w:sz w:val="24"/>
          <w:szCs w:val="24"/>
          <w:shd w:val="pct15" w:color="auto" w:fill="FFFFFF"/>
        </w:rPr>
        <w:t>業務内容</w:t>
      </w:r>
      <w:r w:rsidRPr="00AB56CB">
        <w:rPr>
          <w:rFonts w:hint="eastAsia"/>
          <w:b/>
          <w:bCs/>
          <w:sz w:val="24"/>
          <w:szCs w:val="24"/>
          <w:shd w:val="pct15" w:color="auto" w:fill="FFFFFF"/>
        </w:rPr>
        <w:t xml:space="preserve">　　　　　　　　　　　</w:t>
      </w:r>
      <w:r>
        <w:rPr>
          <w:rFonts w:hint="eastAsia"/>
          <w:b/>
          <w:bCs/>
          <w:sz w:val="24"/>
          <w:szCs w:val="24"/>
          <w:shd w:val="pct15" w:color="auto" w:fill="FFFFFF"/>
        </w:rPr>
        <w:t xml:space="preserve">　　</w:t>
      </w:r>
      <w:r w:rsidRPr="00AB56CB">
        <w:rPr>
          <w:rFonts w:hint="eastAsia"/>
          <w:b/>
          <w:bCs/>
          <w:sz w:val="24"/>
          <w:szCs w:val="24"/>
          <w:shd w:val="pct15" w:color="auto" w:fill="FFFFFF"/>
        </w:rPr>
        <w:t xml:space="preserve">　　　　　　　　　　　　　　　　　　　　　　</w:t>
      </w:r>
    </w:p>
    <w:p w14:paraId="28A099CC" w14:textId="77777777" w:rsidR="00516424" w:rsidRDefault="00516424" w:rsidP="00516424">
      <w:pPr>
        <w:spacing w:line="360" w:lineRule="exact"/>
        <w:ind w:firstLineChars="100" w:firstLine="240"/>
        <w:rPr>
          <w:sz w:val="24"/>
          <w:szCs w:val="24"/>
        </w:rPr>
      </w:pPr>
      <w:r w:rsidRPr="00637E92">
        <w:rPr>
          <w:rFonts w:hint="eastAsia"/>
          <w:sz w:val="24"/>
          <w:szCs w:val="24"/>
        </w:rPr>
        <w:t>伊勢崎市</w:t>
      </w:r>
      <w:r>
        <w:rPr>
          <w:rFonts w:hint="eastAsia"/>
          <w:sz w:val="24"/>
          <w:szCs w:val="24"/>
        </w:rPr>
        <w:t>清掃リサイクルセンター２１</w:t>
      </w:r>
      <w:r w:rsidRPr="00637E92">
        <w:rPr>
          <w:rFonts w:hint="eastAsia"/>
          <w:sz w:val="24"/>
          <w:szCs w:val="24"/>
        </w:rPr>
        <w:t>では、一般廃棄物の処理に伴い発生した焼却灰等については、第４期一般廃棄物最終処分場において埋立</w:t>
      </w:r>
      <w:r>
        <w:rPr>
          <w:rFonts w:hint="eastAsia"/>
          <w:sz w:val="24"/>
          <w:szCs w:val="24"/>
        </w:rPr>
        <w:t>処理</w:t>
      </w:r>
      <w:r w:rsidRPr="00637E92">
        <w:rPr>
          <w:rFonts w:hint="eastAsia"/>
          <w:sz w:val="24"/>
          <w:szCs w:val="24"/>
        </w:rPr>
        <w:t>を</w:t>
      </w:r>
      <w:r>
        <w:rPr>
          <w:rFonts w:hint="eastAsia"/>
          <w:sz w:val="24"/>
          <w:szCs w:val="24"/>
        </w:rPr>
        <w:t>行って</w:t>
      </w:r>
      <w:r w:rsidRPr="00637E92">
        <w:rPr>
          <w:rFonts w:hint="eastAsia"/>
          <w:sz w:val="24"/>
          <w:szCs w:val="24"/>
        </w:rPr>
        <w:t>いる。</w:t>
      </w:r>
    </w:p>
    <w:p w14:paraId="5B65ADC4" w14:textId="03E354E7" w:rsidR="009936E2" w:rsidRPr="009936E2" w:rsidRDefault="00516424" w:rsidP="009936E2">
      <w:pPr>
        <w:spacing w:line="360" w:lineRule="exact"/>
        <w:ind w:firstLineChars="100" w:firstLine="240"/>
        <w:rPr>
          <w:sz w:val="24"/>
          <w:szCs w:val="24"/>
        </w:rPr>
      </w:pPr>
      <w:r w:rsidRPr="00637E92">
        <w:rPr>
          <w:rFonts w:hint="eastAsia"/>
          <w:sz w:val="24"/>
          <w:szCs w:val="24"/>
        </w:rPr>
        <w:t>本業務は、第４期一般廃棄物最終処分場に埋立</w:t>
      </w:r>
      <w:r>
        <w:rPr>
          <w:rFonts w:hint="eastAsia"/>
          <w:sz w:val="24"/>
          <w:szCs w:val="24"/>
        </w:rPr>
        <w:t>処理</w:t>
      </w:r>
      <w:r w:rsidRPr="00637E92">
        <w:rPr>
          <w:rFonts w:hint="eastAsia"/>
          <w:sz w:val="24"/>
          <w:szCs w:val="24"/>
        </w:rPr>
        <w:t>を</w:t>
      </w:r>
      <w:r>
        <w:rPr>
          <w:rFonts w:hint="eastAsia"/>
          <w:sz w:val="24"/>
          <w:szCs w:val="24"/>
        </w:rPr>
        <w:t>図って</w:t>
      </w:r>
      <w:r w:rsidRPr="00637E92">
        <w:rPr>
          <w:rFonts w:hint="eastAsia"/>
          <w:sz w:val="24"/>
          <w:szCs w:val="24"/>
        </w:rPr>
        <w:t>いる</w:t>
      </w:r>
      <w:r>
        <w:rPr>
          <w:rFonts w:hint="eastAsia"/>
          <w:sz w:val="24"/>
          <w:szCs w:val="24"/>
        </w:rPr>
        <w:t>焼却灰等の内、</w:t>
      </w:r>
      <w:r w:rsidRPr="00637E92">
        <w:rPr>
          <w:rFonts w:hint="eastAsia"/>
          <w:sz w:val="24"/>
          <w:szCs w:val="24"/>
        </w:rPr>
        <w:t>固化灰</w:t>
      </w:r>
      <w:r>
        <w:rPr>
          <w:rFonts w:hint="eastAsia"/>
          <w:sz w:val="24"/>
          <w:szCs w:val="24"/>
        </w:rPr>
        <w:t>・</w:t>
      </w:r>
      <w:r w:rsidRPr="00637E92">
        <w:rPr>
          <w:rFonts w:hint="eastAsia"/>
          <w:sz w:val="24"/>
          <w:szCs w:val="24"/>
        </w:rPr>
        <w:t>焼却不燃残渣</w:t>
      </w:r>
      <w:r>
        <w:rPr>
          <w:rFonts w:hint="eastAsia"/>
          <w:sz w:val="24"/>
          <w:szCs w:val="24"/>
        </w:rPr>
        <w:t>・</w:t>
      </w:r>
      <w:r w:rsidRPr="00637E92">
        <w:rPr>
          <w:rFonts w:hint="eastAsia"/>
          <w:sz w:val="24"/>
          <w:szCs w:val="24"/>
        </w:rPr>
        <w:t>粗大</w:t>
      </w:r>
      <w:r w:rsidR="00051EB4">
        <w:rPr>
          <w:rFonts w:hint="eastAsia"/>
          <w:sz w:val="24"/>
          <w:szCs w:val="24"/>
        </w:rPr>
        <w:t>残渣</w:t>
      </w:r>
      <w:r>
        <w:rPr>
          <w:rFonts w:hint="eastAsia"/>
          <w:sz w:val="24"/>
          <w:szCs w:val="24"/>
        </w:rPr>
        <w:t>を対象物として、</w:t>
      </w:r>
      <w:r w:rsidRPr="00367607">
        <w:rPr>
          <w:rFonts w:hint="eastAsia"/>
          <w:sz w:val="24"/>
          <w:szCs w:val="24"/>
        </w:rPr>
        <w:t>「伊勢崎市清掃リサイクルセンター２１焼却灰等運搬-処理業務委託公募型プロポーザル」によって決定された受注者により</w:t>
      </w:r>
      <w:r>
        <w:rPr>
          <w:rFonts w:hint="eastAsia"/>
          <w:sz w:val="24"/>
          <w:szCs w:val="24"/>
        </w:rPr>
        <w:t>、</w:t>
      </w:r>
      <w:r w:rsidR="00C91180">
        <w:rPr>
          <w:rFonts w:hint="eastAsia"/>
          <w:sz w:val="24"/>
          <w:szCs w:val="24"/>
        </w:rPr>
        <w:t>適正に</w:t>
      </w:r>
      <w:r>
        <w:rPr>
          <w:rFonts w:hint="eastAsia"/>
          <w:sz w:val="24"/>
          <w:szCs w:val="24"/>
        </w:rPr>
        <w:t>外部搬出を行い、</w:t>
      </w:r>
      <w:r w:rsidRPr="007F28EB">
        <w:rPr>
          <w:rFonts w:hint="eastAsia"/>
          <w:sz w:val="24"/>
          <w:szCs w:val="24"/>
        </w:rPr>
        <w:t>第４期</w:t>
      </w:r>
      <w:r>
        <w:rPr>
          <w:rFonts w:hint="eastAsia"/>
          <w:sz w:val="24"/>
          <w:szCs w:val="24"/>
        </w:rPr>
        <w:t>一般廃棄物</w:t>
      </w:r>
      <w:r w:rsidRPr="007F28EB">
        <w:rPr>
          <w:rFonts w:hint="eastAsia"/>
          <w:sz w:val="24"/>
          <w:szCs w:val="24"/>
        </w:rPr>
        <w:t>最終処分場の延命化を図る</w:t>
      </w:r>
      <w:r>
        <w:rPr>
          <w:rFonts w:hint="eastAsia"/>
          <w:sz w:val="24"/>
          <w:szCs w:val="24"/>
        </w:rPr>
        <w:t>ものである。</w:t>
      </w:r>
    </w:p>
    <w:p w14:paraId="4037B70B" w14:textId="34D9E9CD" w:rsidR="002B2472" w:rsidRPr="00B94149" w:rsidRDefault="002B2472" w:rsidP="002B2472">
      <w:pPr>
        <w:spacing w:line="360" w:lineRule="exact"/>
        <w:ind w:firstLineChars="100" w:firstLine="240"/>
        <w:rPr>
          <w:sz w:val="24"/>
          <w:szCs w:val="24"/>
        </w:rPr>
      </w:pPr>
      <w:r>
        <w:rPr>
          <w:rFonts w:hint="eastAsia"/>
          <w:sz w:val="24"/>
          <w:szCs w:val="24"/>
        </w:rPr>
        <w:t>本</w:t>
      </w:r>
      <w:r w:rsidRPr="00B94149">
        <w:rPr>
          <w:rFonts w:hint="eastAsia"/>
          <w:sz w:val="24"/>
          <w:szCs w:val="24"/>
        </w:rPr>
        <w:t>業務の</w:t>
      </w:r>
      <w:r>
        <w:rPr>
          <w:rFonts w:hint="eastAsia"/>
          <w:sz w:val="24"/>
          <w:szCs w:val="24"/>
        </w:rPr>
        <w:t>各処理対象物の</w:t>
      </w:r>
      <w:r w:rsidRPr="00B94149">
        <w:rPr>
          <w:rFonts w:hint="eastAsia"/>
          <w:sz w:val="24"/>
          <w:szCs w:val="24"/>
        </w:rPr>
        <w:t>積込み、運搬、処理については、廃棄物</w:t>
      </w:r>
      <w:r w:rsidR="00051EB4">
        <w:rPr>
          <w:rFonts w:hint="eastAsia"/>
          <w:sz w:val="24"/>
          <w:szCs w:val="24"/>
        </w:rPr>
        <w:t>の処理</w:t>
      </w:r>
      <w:r w:rsidRPr="00B94149">
        <w:rPr>
          <w:rFonts w:hint="eastAsia"/>
          <w:sz w:val="24"/>
          <w:szCs w:val="24"/>
        </w:rPr>
        <w:t>及び清掃に関する法律（廃掃法）によるとともに、環境省通知（環廃対発第080619001号及び環廃対発第1410081号</w:t>
      </w:r>
      <w:r w:rsidRPr="00B94149">
        <w:rPr>
          <w:sz w:val="24"/>
          <w:szCs w:val="24"/>
        </w:rPr>
        <w:t>）</w:t>
      </w:r>
      <w:r w:rsidRPr="00B94149">
        <w:rPr>
          <w:rFonts w:hint="eastAsia"/>
          <w:sz w:val="24"/>
          <w:szCs w:val="24"/>
        </w:rPr>
        <w:t>による「廃棄物処理法上、市町村は一般廃棄物の処理について、統括的な責任を有するものと解されている。当該市町村が自ら処理を行う場合はもとより、他者に委託して行わせる場合でも、その行為の責任は引き続き市町村が有するものである。」及び、「委託処理する場合においては、委託基準において、受託者の能力要件等に加え、「委託料が受託業務を遂行するに足りる額であること」とされている等、環境保全の重要性及び一般廃棄物処理の公共性にかんがみ、経済性の確保等の要請よりも業務の確実な履行を重視しているものである</w:t>
      </w:r>
      <w:r w:rsidR="00C52883">
        <w:rPr>
          <w:rFonts w:hint="eastAsia"/>
          <w:sz w:val="24"/>
          <w:szCs w:val="24"/>
        </w:rPr>
        <w:t>。</w:t>
      </w:r>
      <w:r w:rsidRPr="00B94149">
        <w:rPr>
          <w:rFonts w:hint="eastAsia"/>
          <w:sz w:val="24"/>
          <w:szCs w:val="24"/>
        </w:rPr>
        <w:t>」等のことに基づいて、適正に業務を行える者をプロポーザルにより選定して受注者とする。</w:t>
      </w:r>
    </w:p>
    <w:p w14:paraId="3475FC7C" w14:textId="77777777" w:rsidR="002B2472" w:rsidRDefault="002B2472" w:rsidP="002B2472">
      <w:pPr>
        <w:spacing w:line="360" w:lineRule="exact"/>
        <w:ind w:leftChars="100" w:left="210"/>
        <w:rPr>
          <w:sz w:val="24"/>
          <w:szCs w:val="24"/>
        </w:rPr>
      </w:pPr>
      <w:r w:rsidRPr="004A3198">
        <w:rPr>
          <w:rFonts w:hint="eastAsia"/>
          <w:sz w:val="24"/>
          <w:szCs w:val="24"/>
        </w:rPr>
        <w:t>また、</w:t>
      </w:r>
      <w:r>
        <w:rPr>
          <w:rFonts w:hint="eastAsia"/>
          <w:sz w:val="24"/>
          <w:szCs w:val="24"/>
        </w:rPr>
        <w:t>各処理対象物のｔあたりの見積もり額を参考として提出するものとする。</w:t>
      </w:r>
    </w:p>
    <w:p w14:paraId="12C9AFB4" w14:textId="5424B3AD" w:rsidR="00957D32" w:rsidRPr="0004234B" w:rsidRDefault="00957D32" w:rsidP="00367607">
      <w:pPr>
        <w:spacing w:line="360" w:lineRule="exact"/>
        <w:rPr>
          <w:sz w:val="24"/>
          <w:szCs w:val="24"/>
        </w:rPr>
      </w:pPr>
    </w:p>
    <w:p w14:paraId="67C197ED" w14:textId="0B285701" w:rsidR="00957D32" w:rsidRPr="00AB56CB" w:rsidRDefault="00AB56CB" w:rsidP="00AB56CB">
      <w:pPr>
        <w:spacing w:line="360" w:lineRule="exact"/>
        <w:rPr>
          <w:b/>
          <w:bCs/>
          <w:sz w:val="24"/>
          <w:szCs w:val="24"/>
          <w:shd w:val="pct15" w:color="auto" w:fill="FFFFFF"/>
        </w:rPr>
      </w:pPr>
      <w:r w:rsidRPr="00AB56CB">
        <w:rPr>
          <w:rFonts w:hint="eastAsia"/>
          <w:b/>
          <w:bCs/>
          <w:sz w:val="24"/>
          <w:szCs w:val="24"/>
          <w:shd w:val="pct15" w:color="auto" w:fill="FFFFFF"/>
        </w:rPr>
        <w:t>３．</w:t>
      </w:r>
      <w:r w:rsidR="007B43AD" w:rsidRPr="00AB56CB">
        <w:rPr>
          <w:rFonts w:hint="eastAsia"/>
          <w:b/>
          <w:bCs/>
          <w:sz w:val="24"/>
          <w:szCs w:val="24"/>
          <w:shd w:val="pct15" w:color="auto" w:fill="FFFFFF"/>
        </w:rPr>
        <w:t>履行</w:t>
      </w:r>
      <w:r w:rsidR="00FB3CEE" w:rsidRPr="00AB56CB">
        <w:rPr>
          <w:rFonts w:hint="eastAsia"/>
          <w:b/>
          <w:bCs/>
          <w:sz w:val="24"/>
          <w:szCs w:val="24"/>
          <w:shd w:val="pct15" w:color="auto" w:fill="FFFFFF"/>
        </w:rPr>
        <w:t>予定期間</w:t>
      </w:r>
      <w:r w:rsidRPr="00AB56CB">
        <w:rPr>
          <w:rFonts w:hint="eastAsia"/>
          <w:b/>
          <w:bCs/>
          <w:sz w:val="24"/>
          <w:szCs w:val="24"/>
          <w:shd w:val="pct15" w:color="auto" w:fill="FFFFFF"/>
        </w:rPr>
        <w:t xml:space="preserve">　　</w:t>
      </w:r>
      <w:r>
        <w:rPr>
          <w:rFonts w:hint="eastAsia"/>
          <w:b/>
          <w:bCs/>
          <w:sz w:val="24"/>
          <w:szCs w:val="24"/>
          <w:shd w:val="pct15" w:color="auto" w:fill="FFFFFF"/>
        </w:rPr>
        <w:t xml:space="preserve">　</w:t>
      </w:r>
      <w:r w:rsidRPr="00AB56CB">
        <w:rPr>
          <w:rFonts w:hint="eastAsia"/>
          <w:b/>
          <w:bCs/>
          <w:sz w:val="24"/>
          <w:szCs w:val="24"/>
          <w:shd w:val="pct15" w:color="auto" w:fill="FFFFFF"/>
        </w:rPr>
        <w:t xml:space="preserve">　　　　　　　　　　　　　　　　　　　　　　　　　　　　　　　</w:t>
      </w:r>
    </w:p>
    <w:p w14:paraId="6EA83C0D" w14:textId="39406FCF" w:rsidR="00957D32" w:rsidRPr="00B178D7" w:rsidRDefault="00FB3CEE" w:rsidP="00B178D7">
      <w:pPr>
        <w:spacing w:line="360" w:lineRule="exact"/>
        <w:ind w:firstLineChars="100" w:firstLine="240"/>
        <w:rPr>
          <w:sz w:val="24"/>
          <w:szCs w:val="24"/>
        </w:rPr>
      </w:pPr>
      <w:r w:rsidRPr="00B178D7">
        <w:rPr>
          <w:rFonts w:hint="eastAsia"/>
          <w:sz w:val="24"/>
          <w:szCs w:val="24"/>
        </w:rPr>
        <w:t>令和７</w:t>
      </w:r>
      <w:r w:rsidRPr="00993B5C">
        <w:rPr>
          <w:rFonts w:hint="eastAsia"/>
          <w:sz w:val="24"/>
          <w:szCs w:val="24"/>
        </w:rPr>
        <w:t>年</w:t>
      </w:r>
      <w:r w:rsidR="00993B5C" w:rsidRPr="00993B5C">
        <w:rPr>
          <w:rFonts w:hint="eastAsia"/>
          <w:sz w:val="24"/>
          <w:szCs w:val="24"/>
        </w:rPr>
        <w:t>８</w:t>
      </w:r>
      <w:r w:rsidRPr="00B178D7">
        <w:rPr>
          <w:rFonts w:hint="eastAsia"/>
          <w:sz w:val="24"/>
          <w:szCs w:val="24"/>
        </w:rPr>
        <w:t>月１日から令和</w:t>
      </w:r>
      <w:r w:rsidR="00445AB0" w:rsidRPr="00B178D7">
        <w:rPr>
          <w:rFonts w:hint="eastAsia"/>
          <w:sz w:val="24"/>
          <w:szCs w:val="24"/>
        </w:rPr>
        <w:t>８</w:t>
      </w:r>
      <w:r w:rsidRPr="00B178D7">
        <w:rPr>
          <w:rFonts w:hint="eastAsia"/>
          <w:sz w:val="24"/>
          <w:szCs w:val="24"/>
        </w:rPr>
        <w:t>年３月３１日まで</w:t>
      </w:r>
      <w:r w:rsidR="0004234B">
        <w:rPr>
          <w:rFonts w:hint="eastAsia"/>
          <w:sz w:val="24"/>
          <w:szCs w:val="24"/>
        </w:rPr>
        <w:t>とする。</w:t>
      </w:r>
    </w:p>
    <w:p w14:paraId="15E9A4CD" w14:textId="77777777" w:rsidR="00367607" w:rsidRPr="00367607" w:rsidRDefault="00367607" w:rsidP="00367607">
      <w:pPr>
        <w:spacing w:line="360" w:lineRule="exact"/>
        <w:rPr>
          <w:sz w:val="24"/>
          <w:szCs w:val="24"/>
        </w:rPr>
      </w:pPr>
    </w:p>
    <w:p w14:paraId="138FB76C" w14:textId="39B4DF2C" w:rsidR="00957D32" w:rsidRPr="00AB56CB" w:rsidRDefault="00AB56CB" w:rsidP="00AB56CB">
      <w:pPr>
        <w:spacing w:line="360" w:lineRule="exact"/>
        <w:rPr>
          <w:rFonts w:eastAsiaTheme="minorHAnsi"/>
          <w:b/>
          <w:bCs/>
          <w:sz w:val="24"/>
          <w:szCs w:val="24"/>
          <w:shd w:val="pct15" w:color="auto" w:fill="FFFFFF"/>
        </w:rPr>
      </w:pPr>
      <w:r w:rsidRPr="00AB56CB">
        <w:rPr>
          <w:rFonts w:eastAsiaTheme="minorHAnsi" w:hint="eastAsia"/>
          <w:b/>
          <w:bCs/>
          <w:sz w:val="24"/>
          <w:szCs w:val="24"/>
          <w:shd w:val="pct15" w:color="auto" w:fill="FFFFFF"/>
        </w:rPr>
        <w:t>４．処理</w:t>
      </w:r>
      <w:r w:rsidR="00B178D7" w:rsidRPr="00AB56CB">
        <w:rPr>
          <w:rFonts w:eastAsiaTheme="minorHAnsi" w:hint="eastAsia"/>
          <w:b/>
          <w:bCs/>
          <w:sz w:val="24"/>
          <w:szCs w:val="24"/>
          <w:shd w:val="pct15" w:color="auto" w:fill="FFFFFF"/>
        </w:rPr>
        <w:t>対象</w:t>
      </w:r>
      <w:r w:rsidR="00CF03FF" w:rsidRPr="00AB56CB">
        <w:rPr>
          <w:rFonts w:eastAsiaTheme="minorHAnsi" w:hint="eastAsia"/>
          <w:b/>
          <w:bCs/>
          <w:sz w:val="24"/>
          <w:szCs w:val="24"/>
          <w:shd w:val="pct15" w:color="auto" w:fill="FFFFFF"/>
        </w:rPr>
        <w:t>物</w:t>
      </w:r>
      <w:r w:rsidRPr="00AB56CB">
        <w:rPr>
          <w:rFonts w:eastAsiaTheme="minorHAnsi" w:hint="eastAsia"/>
          <w:b/>
          <w:bCs/>
          <w:sz w:val="24"/>
          <w:szCs w:val="24"/>
          <w:shd w:val="pct15" w:color="auto" w:fill="FFFFFF"/>
        </w:rPr>
        <w:t xml:space="preserve">　　　　　　　　</w:t>
      </w:r>
      <w:r>
        <w:rPr>
          <w:rFonts w:eastAsiaTheme="minorHAnsi" w:hint="eastAsia"/>
          <w:b/>
          <w:bCs/>
          <w:sz w:val="24"/>
          <w:szCs w:val="24"/>
          <w:shd w:val="pct15" w:color="auto" w:fill="FFFFFF"/>
        </w:rPr>
        <w:t xml:space="preserve">　　</w:t>
      </w:r>
      <w:r w:rsidRPr="00AB56CB">
        <w:rPr>
          <w:rFonts w:eastAsiaTheme="minorHAnsi" w:hint="eastAsia"/>
          <w:b/>
          <w:bCs/>
          <w:sz w:val="24"/>
          <w:szCs w:val="24"/>
          <w:shd w:val="pct15" w:color="auto" w:fill="FFFFFF"/>
        </w:rPr>
        <w:t xml:space="preserve">　　　　　　　　　　　　　　　　　　　　　　　　　</w:t>
      </w:r>
    </w:p>
    <w:p w14:paraId="66AB0781" w14:textId="66FF6FDB" w:rsidR="00B178D7" w:rsidRPr="00B178D7" w:rsidRDefault="00E14F39" w:rsidP="00B178D7">
      <w:pPr>
        <w:spacing w:line="360" w:lineRule="exact"/>
        <w:ind w:firstLineChars="100" w:firstLine="240"/>
        <w:rPr>
          <w:sz w:val="24"/>
          <w:szCs w:val="24"/>
        </w:rPr>
      </w:pPr>
      <w:r>
        <w:rPr>
          <w:rFonts w:hint="eastAsia"/>
          <w:sz w:val="24"/>
          <w:szCs w:val="24"/>
        </w:rPr>
        <w:t>伊勢崎市</w:t>
      </w:r>
      <w:r w:rsidR="00B178D7" w:rsidRPr="00B178D7">
        <w:rPr>
          <w:rFonts w:hint="eastAsia"/>
          <w:sz w:val="24"/>
          <w:szCs w:val="24"/>
        </w:rPr>
        <w:t>清掃リサイクルセンター２１から排出される</w:t>
      </w:r>
      <w:r w:rsidR="006E0027">
        <w:rPr>
          <w:rFonts w:hint="eastAsia"/>
          <w:sz w:val="24"/>
          <w:szCs w:val="24"/>
        </w:rPr>
        <w:t>下記の焼却灰</w:t>
      </w:r>
      <w:r w:rsidR="00AB56CB">
        <w:rPr>
          <w:rFonts w:hint="eastAsia"/>
          <w:sz w:val="24"/>
          <w:szCs w:val="24"/>
        </w:rPr>
        <w:t>等</w:t>
      </w:r>
      <w:r w:rsidR="00E4105F">
        <w:rPr>
          <w:rFonts w:hint="eastAsia"/>
          <w:sz w:val="24"/>
          <w:szCs w:val="24"/>
        </w:rPr>
        <w:t>を処理対象</w:t>
      </w:r>
      <w:r w:rsidR="00AB56CB">
        <w:rPr>
          <w:rFonts w:hint="eastAsia"/>
          <w:sz w:val="24"/>
          <w:szCs w:val="24"/>
        </w:rPr>
        <w:t>物</w:t>
      </w:r>
      <w:r w:rsidR="00E4105F">
        <w:rPr>
          <w:rFonts w:hint="eastAsia"/>
          <w:sz w:val="24"/>
          <w:szCs w:val="24"/>
        </w:rPr>
        <w:t>とする。</w:t>
      </w:r>
    </w:p>
    <w:p w14:paraId="4A4BD713" w14:textId="18AAFBAD" w:rsidR="00B178D7" w:rsidRPr="00B178D7" w:rsidRDefault="00B178D7" w:rsidP="00B178D7">
      <w:pPr>
        <w:spacing w:line="360" w:lineRule="exact"/>
        <w:rPr>
          <w:sz w:val="24"/>
          <w:szCs w:val="24"/>
        </w:rPr>
      </w:pPr>
      <w:r>
        <w:rPr>
          <w:rFonts w:hint="eastAsia"/>
          <w:sz w:val="24"/>
          <w:szCs w:val="24"/>
        </w:rPr>
        <w:t>・</w:t>
      </w:r>
      <w:r w:rsidRPr="00B178D7">
        <w:rPr>
          <w:rFonts w:hint="eastAsia"/>
          <w:sz w:val="24"/>
          <w:szCs w:val="24"/>
        </w:rPr>
        <w:t>固化灰（飛灰をセメントで固めたもの）</w:t>
      </w:r>
    </w:p>
    <w:p w14:paraId="5A86CD5E" w14:textId="7285CDE6" w:rsidR="00B178D7" w:rsidRPr="00B178D7" w:rsidRDefault="00B178D7" w:rsidP="00B178D7">
      <w:pPr>
        <w:spacing w:line="360" w:lineRule="exact"/>
        <w:rPr>
          <w:sz w:val="24"/>
          <w:szCs w:val="24"/>
        </w:rPr>
      </w:pPr>
      <w:r>
        <w:rPr>
          <w:rFonts w:hint="eastAsia"/>
          <w:sz w:val="24"/>
          <w:szCs w:val="24"/>
        </w:rPr>
        <w:t>・</w:t>
      </w:r>
      <w:r w:rsidRPr="00B178D7">
        <w:rPr>
          <w:rFonts w:hint="eastAsia"/>
          <w:sz w:val="24"/>
          <w:szCs w:val="24"/>
        </w:rPr>
        <w:t>焼却不燃残渣</w:t>
      </w:r>
    </w:p>
    <w:p w14:paraId="00816459" w14:textId="2EF69E71" w:rsidR="00B178D7" w:rsidRDefault="00B178D7" w:rsidP="00B178D7">
      <w:pPr>
        <w:spacing w:line="360" w:lineRule="exact"/>
        <w:rPr>
          <w:sz w:val="24"/>
          <w:szCs w:val="24"/>
        </w:rPr>
      </w:pPr>
      <w:r>
        <w:rPr>
          <w:rFonts w:hint="eastAsia"/>
          <w:sz w:val="24"/>
          <w:szCs w:val="24"/>
        </w:rPr>
        <w:t>・</w:t>
      </w:r>
      <w:r w:rsidRPr="00B178D7">
        <w:rPr>
          <w:rFonts w:hint="eastAsia"/>
          <w:sz w:val="24"/>
          <w:szCs w:val="24"/>
        </w:rPr>
        <w:t>粗大残渣</w:t>
      </w:r>
    </w:p>
    <w:p w14:paraId="1829AED2" w14:textId="12247C5E" w:rsidR="00E4105F" w:rsidRDefault="00E4105F" w:rsidP="00B178D7">
      <w:pPr>
        <w:spacing w:line="360" w:lineRule="exact"/>
        <w:rPr>
          <w:sz w:val="24"/>
          <w:szCs w:val="24"/>
        </w:rPr>
      </w:pPr>
    </w:p>
    <w:p w14:paraId="1CC3DFF7" w14:textId="2F7E9CDB" w:rsidR="00E4105F" w:rsidRPr="00DD5CBF" w:rsidRDefault="00DD5CBF" w:rsidP="00B178D7">
      <w:pPr>
        <w:spacing w:line="360" w:lineRule="exact"/>
        <w:rPr>
          <w:b/>
          <w:bCs/>
          <w:sz w:val="24"/>
          <w:szCs w:val="24"/>
          <w:shd w:val="pct15" w:color="auto" w:fill="FFFFFF"/>
        </w:rPr>
      </w:pPr>
      <w:r w:rsidRPr="00DD5CBF">
        <w:rPr>
          <w:rFonts w:hint="eastAsia"/>
          <w:b/>
          <w:bCs/>
          <w:sz w:val="24"/>
          <w:szCs w:val="24"/>
          <w:shd w:val="pct15" w:color="auto" w:fill="FFFFFF"/>
        </w:rPr>
        <w:t>５</w:t>
      </w:r>
      <w:r w:rsidR="00E4105F" w:rsidRPr="00DD5CBF">
        <w:rPr>
          <w:rFonts w:hint="eastAsia"/>
          <w:b/>
          <w:bCs/>
          <w:sz w:val="24"/>
          <w:szCs w:val="24"/>
          <w:shd w:val="pct15" w:color="auto" w:fill="FFFFFF"/>
        </w:rPr>
        <w:t>．処理対象</w:t>
      </w:r>
      <w:r w:rsidR="00CF03FF" w:rsidRPr="00DD5CBF">
        <w:rPr>
          <w:rFonts w:hint="eastAsia"/>
          <w:b/>
          <w:bCs/>
          <w:sz w:val="24"/>
          <w:szCs w:val="24"/>
          <w:shd w:val="pct15" w:color="auto" w:fill="FFFFFF"/>
        </w:rPr>
        <w:t>物</w:t>
      </w:r>
      <w:r w:rsidR="00E4105F" w:rsidRPr="00DD5CBF">
        <w:rPr>
          <w:rFonts w:hint="eastAsia"/>
          <w:b/>
          <w:bCs/>
          <w:sz w:val="24"/>
          <w:szCs w:val="24"/>
          <w:shd w:val="pct15" w:color="auto" w:fill="FFFFFF"/>
        </w:rPr>
        <w:t>の搬出予定数量及び、</w:t>
      </w:r>
      <w:r w:rsidR="00867B1B" w:rsidRPr="00DD5CBF">
        <w:rPr>
          <w:rFonts w:hint="eastAsia"/>
          <w:b/>
          <w:bCs/>
          <w:sz w:val="24"/>
          <w:szCs w:val="24"/>
          <w:shd w:val="pct15" w:color="auto" w:fill="FFFFFF"/>
        </w:rPr>
        <w:t>処理</w:t>
      </w:r>
      <w:r w:rsidR="00120566" w:rsidRPr="00DD5CBF">
        <w:rPr>
          <w:rFonts w:hint="eastAsia"/>
          <w:b/>
          <w:bCs/>
          <w:sz w:val="24"/>
          <w:szCs w:val="24"/>
          <w:shd w:val="pct15" w:color="auto" w:fill="FFFFFF"/>
        </w:rPr>
        <w:t>方法</w:t>
      </w:r>
      <w:r>
        <w:rPr>
          <w:rFonts w:hint="eastAsia"/>
          <w:b/>
          <w:bCs/>
          <w:sz w:val="24"/>
          <w:szCs w:val="24"/>
          <w:shd w:val="pct15" w:color="auto" w:fill="FFFFFF"/>
        </w:rPr>
        <w:t xml:space="preserve">　　　　　　　　　　　　　　　　　　　　　</w:t>
      </w:r>
    </w:p>
    <w:p w14:paraId="47258D47" w14:textId="1A18D5A9" w:rsidR="0004234B" w:rsidRPr="00B178D7" w:rsidRDefault="00E4105F" w:rsidP="00B178D7">
      <w:pPr>
        <w:spacing w:line="360" w:lineRule="exact"/>
        <w:rPr>
          <w:rFonts w:eastAsiaTheme="minorHAnsi"/>
          <w:sz w:val="24"/>
          <w:szCs w:val="24"/>
        </w:rPr>
      </w:pPr>
      <w:r>
        <w:rPr>
          <w:rFonts w:eastAsiaTheme="minorHAnsi" w:hint="eastAsia"/>
          <w:sz w:val="24"/>
          <w:szCs w:val="24"/>
        </w:rPr>
        <w:t xml:space="preserve">　</w:t>
      </w:r>
      <w:r w:rsidR="00625F05">
        <w:rPr>
          <w:rFonts w:eastAsiaTheme="minorHAnsi" w:hint="eastAsia"/>
          <w:sz w:val="24"/>
          <w:szCs w:val="24"/>
        </w:rPr>
        <w:t>適正に</w:t>
      </w:r>
      <w:r w:rsidR="00120566">
        <w:rPr>
          <w:rFonts w:eastAsiaTheme="minorHAnsi" w:hint="eastAsia"/>
          <w:sz w:val="24"/>
          <w:szCs w:val="24"/>
        </w:rPr>
        <w:t>下記の</w:t>
      </w:r>
      <w:r>
        <w:rPr>
          <w:rFonts w:eastAsiaTheme="minorHAnsi" w:hint="eastAsia"/>
          <w:sz w:val="24"/>
          <w:szCs w:val="24"/>
        </w:rPr>
        <w:t>処理対象</w:t>
      </w:r>
      <w:r w:rsidR="00CF03FF">
        <w:rPr>
          <w:rFonts w:eastAsiaTheme="minorHAnsi" w:hint="eastAsia"/>
          <w:sz w:val="24"/>
          <w:szCs w:val="24"/>
        </w:rPr>
        <w:t>物</w:t>
      </w:r>
      <w:r w:rsidR="0011729D">
        <w:rPr>
          <w:rFonts w:eastAsiaTheme="minorHAnsi" w:hint="eastAsia"/>
          <w:sz w:val="24"/>
          <w:szCs w:val="24"/>
        </w:rPr>
        <w:t>について</w:t>
      </w:r>
      <w:r w:rsidR="00625F05">
        <w:rPr>
          <w:rFonts w:eastAsiaTheme="minorHAnsi" w:hint="eastAsia"/>
          <w:sz w:val="24"/>
          <w:szCs w:val="24"/>
        </w:rPr>
        <w:t>積込み、運搬を図るとともに</w:t>
      </w:r>
      <w:r w:rsidR="00480EBE">
        <w:rPr>
          <w:rFonts w:eastAsiaTheme="minorHAnsi" w:hint="eastAsia"/>
          <w:sz w:val="24"/>
          <w:szCs w:val="24"/>
        </w:rPr>
        <w:t>、</w:t>
      </w:r>
      <w:r w:rsidR="00FF2D32">
        <w:rPr>
          <w:rFonts w:eastAsiaTheme="minorHAnsi" w:hint="eastAsia"/>
          <w:sz w:val="24"/>
          <w:szCs w:val="24"/>
        </w:rPr>
        <w:t>処理</w:t>
      </w:r>
      <w:r w:rsidR="00480EBE">
        <w:rPr>
          <w:rFonts w:eastAsiaTheme="minorHAnsi" w:hint="eastAsia"/>
          <w:sz w:val="24"/>
          <w:szCs w:val="24"/>
        </w:rPr>
        <w:t>を行う</w:t>
      </w:r>
      <w:r w:rsidR="00DD5CBF">
        <w:rPr>
          <w:rFonts w:eastAsiaTheme="minorHAnsi" w:hint="eastAsia"/>
          <w:sz w:val="24"/>
          <w:szCs w:val="24"/>
        </w:rPr>
        <w:t>ものである。</w:t>
      </w:r>
    </w:p>
    <w:p w14:paraId="35E433AF" w14:textId="0406292D" w:rsidR="00B178D7" w:rsidRPr="00B178D7" w:rsidRDefault="00B178D7" w:rsidP="00B178D7">
      <w:pPr>
        <w:pStyle w:val="ae"/>
        <w:numPr>
          <w:ilvl w:val="0"/>
          <w:numId w:val="40"/>
        </w:numPr>
        <w:spacing w:line="400" w:lineRule="exact"/>
        <w:ind w:leftChars="0"/>
        <w:rPr>
          <w:rFonts w:eastAsiaTheme="minorHAnsi"/>
          <w:sz w:val="24"/>
          <w:szCs w:val="24"/>
        </w:rPr>
      </w:pPr>
      <w:r w:rsidRPr="00B178D7">
        <w:rPr>
          <w:rFonts w:eastAsiaTheme="minorHAnsi" w:hint="eastAsia"/>
          <w:sz w:val="24"/>
          <w:szCs w:val="24"/>
        </w:rPr>
        <w:t>固化灰については、予定数量１</w:t>
      </w:r>
      <w:r w:rsidR="000F6041">
        <w:rPr>
          <w:rFonts w:eastAsiaTheme="minorHAnsi" w:hint="eastAsia"/>
          <w:sz w:val="24"/>
          <w:szCs w:val="24"/>
        </w:rPr>
        <w:t>,６８０</w:t>
      </w:r>
      <w:r w:rsidRPr="00B178D7">
        <w:rPr>
          <w:rFonts w:eastAsiaTheme="minorHAnsi" w:hint="eastAsia"/>
          <w:sz w:val="24"/>
          <w:szCs w:val="24"/>
        </w:rPr>
        <w:t>ｔ</w:t>
      </w:r>
      <w:r w:rsidR="006E0027">
        <w:rPr>
          <w:rFonts w:eastAsiaTheme="minorHAnsi" w:hint="eastAsia"/>
          <w:sz w:val="24"/>
          <w:szCs w:val="24"/>
        </w:rPr>
        <w:t>を</w:t>
      </w:r>
      <w:r w:rsidRPr="00B178D7">
        <w:rPr>
          <w:rFonts w:eastAsiaTheme="minorHAnsi" w:hint="eastAsia"/>
          <w:sz w:val="24"/>
          <w:szCs w:val="24"/>
        </w:rPr>
        <w:t>外部搬出</w:t>
      </w:r>
      <w:r w:rsidR="006E0027">
        <w:rPr>
          <w:rFonts w:eastAsiaTheme="minorHAnsi" w:hint="eastAsia"/>
          <w:sz w:val="24"/>
          <w:szCs w:val="24"/>
        </w:rPr>
        <w:t>して</w:t>
      </w:r>
      <w:r w:rsidRPr="00B178D7">
        <w:rPr>
          <w:rFonts w:eastAsiaTheme="minorHAnsi" w:hint="eastAsia"/>
          <w:sz w:val="24"/>
          <w:szCs w:val="24"/>
        </w:rPr>
        <w:t>、埋立</w:t>
      </w:r>
      <w:r w:rsidR="00FF2D32">
        <w:rPr>
          <w:rFonts w:eastAsiaTheme="minorHAnsi" w:hint="eastAsia"/>
          <w:sz w:val="24"/>
          <w:szCs w:val="24"/>
        </w:rPr>
        <w:t>処理</w:t>
      </w:r>
      <w:r w:rsidR="006E0027">
        <w:rPr>
          <w:rFonts w:eastAsiaTheme="minorHAnsi" w:hint="eastAsia"/>
          <w:sz w:val="24"/>
          <w:szCs w:val="24"/>
        </w:rPr>
        <w:t>を行う</w:t>
      </w:r>
      <w:r w:rsidR="00DD5CBF">
        <w:rPr>
          <w:rFonts w:eastAsiaTheme="minorHAnsi" w:hint="eastAsia"/>
          <w:sz w:val="24"/>
          <w:szCs w:val="24"/>
        </w:rPr>
        <w:t>こと</w:t>
      </w:r>
      <w:r w:rsidR="006E0027">
        <w:rPr>
          <w:rFonts w:eastAsiaTheme="minorHAnsi" w:hint="eastAsia"/>
          <w:sz w:val="24"/>
          <w:szCs w:val="24"/>
        </w:rPr>
        <w:t>。</w:t>
      </w:r>
    </w:p>
    <w:p w14:paraId="50F66504" w14:textId="60ED0F37" w:rsidR="00E4105F" w:rsidRDefault="00B178D7" w:rsidP="00E4105F">
      <w:pPr>
        <w:pStyle w:val="ae"/>
        <w:numPr>
          <w:ilvl w:val="0"/>
          <w:numId w:val="40"/>
        </w:numPr>
        <w:spacing w:line="400" w:lineRule="exact"/>
        <w:ind w:leftChars="0"/>
        <w:rPr>
          <w:rFonts w:eastAsiaTheme="minorHAnsi"/>
          <w:sz w:val="24"/>
          <w:szCs w:val="24"/>
        </w:rPr>
      </w:pPr>
      <w:r w:rsidRPr="006E0027">
        <w:rPr>
          <w:rFonts w:eastAsiaTheme="minorHAnsi" w:hint="eastAsia"/>
          <w:sz w:val="24"/>
          <w:szCs w:val="24"/>
        </w:rPr>
        <w:t>焼却不燃残渣については、予定数量</w:t>
      </w:r>
      <w:r w:rsidR="000F6041">
        <w:rPr>
          <w:rFonts w:eastAsiaTheme="minorHAnsi" w:hint="eastAsia"/>
          <w:sz w:val="24"/>
          <w:szCs w:val="24"/>
        </w:rPr>
        <w:t>５９</w:t>
      </w:r>
      <w:r w:rsidR="00103E8D">
        <w:rPr>
          <w:rFonts w:eastAsiaTheme="minorHAnsi" w:hint="eastAsia"/>
          <w:sz w:val="24"/>
          <w:szCs w:val="24"/>
        </w:rPr>
        <w:t>０</w:t>
      </w:r>
      <w:r w:rsidRPr="006E0027">
        <w:rPr>
          <w:rFonts w:eastAsiaTheme="minorHAnsi" w:hint="eastAsia"/>
          <w:sz w:val="24"/>
          <w:szCs w:val="24"/>
        </w:rPr>
        <w:t>ｔ</w:t>
      </w:r>
      <w:r w:rsidR="006E0027">
        <w:rPr>
          <w:rFonts w:eastAsiaTheme="minorHAnsi" w:hint="eastAsia"/>
          <w:sz w:val="24"/>
          <w:szCs w:val="24"/>
        </w:rPr>
        <w:t>を</w:t>
      </w:r>
      <w:r w:rsidRPr="006E0027">
        <w:rPr>
          <w:rFonts w:eastAsiaTheme="minorHAnsi" w:hint="eastAsia"/>
          <w:sz w:val="24"/>
          <w:szCs w:val="24"/>
        </w:rPr>
        <w:t>外部搬出</w:t>
      </w:r>
      <w:r w:rsidR="006E0027">
        <w:rPr>
          <w:rFonts w:eastAsiaTheme="minorHAnsi" w:hint="eastAsia"/>
          <w:sz w:val="24"/>
          <w:szCs w:val="24"/>
        </w:rPr>
        <w:t>して</w:t>
      </w:r>
      <w:r w:rsidRPr="006E0027">
        <w:rPr>
          <w:rFonts w:eastAsiaTheme="minorHAnsi" w:hint="eastAsia"/>
          <w:sz w:val="24"/>
          <w:szCs w:val="24"/>
        </w:rPr>
        <w:t>、埋立処理</w:t>
      </w:r>
      <w:r w:rsidR="006E0027">
        <w:rPr>
          <w:rFonts w:eastAsiaTheme="minorHAnsi" w:hint="eastAsia"/>
          <w:sz w:val="24"/>
          <w:szCs w:val="24"/>
        </w:rPr>
        <w:t>を行う</w:t>
      </w:r>
      <w:r w:rsidR="00DD5CBF">
        <w:rPr>
          <w:rFonts w:eastAsiaTheme="minorHAnsi" w:hint="eastAsia"/>
          <w:sz w:val="24"/>
          <w:szCs w:val="24"/>
        </w:rPr>
        <w:t>こと</w:t>
      </w:r>
      <w:r w:rsidRPr="006E0027">
        <w:rPr>
          <w:rFonts w:eastAsiaTheme="minorHAnsi" w:hint="eastAsia"/>
          <w:sz w:val="24"/>
          <w:szCs w:val="24"/>
        </w:rPr>
        <w:t>。</w:t>
      </w:r>
    </w:p>
    <w:p w14:paraId="01E3404F" w14:textId="63BDFD16" w:rsidR="00B178D7" w:rsidRPr="00E4105F" w:rsidRDefault="00B178D7" w:rsidP="00E4105F">
      <w:pPr>
        <w:pStyle w:val="ae"/>
        <w:numPr>
          <w:ilvl w:val="0"/>
          <w:numId w:val="40"/>
        </w:numPr>
        <w:spacing w:line="400" w:lineRule="exact"/>
        <w:ind w:leftChars="0"/>
        <w:rPr>
          <w:rFonts w:eastAsiaTheme="minorHAnsi"/>
          <w:sz w:val="24"/>
          <w:szCs w:val="24"/>
        </w:rPr>
      </w:pPr>
      <w:r w:rsidRPr="00E4105F">
        <w:rPr>
          <w:rFonts w:eastAsiaTheme="minorHAnsi" w:hint="eastAsia"/>
          <w:sz w:val="24"/>
          <w:szCs w:val="24"/>
        </w:rPr>
        <w:t>粗大残渣については、予定数量３</w:t>
      </w:r>
      <w:r w:rsidR="000F6041">
        <w:rPr>
          <w:rFonts w:eastAsiaTheme="minorHAnsi" w:hint="eastAsia"/>
          <w:sz w:val="24"/>
          <w:szCs w:val="24"/>
        </w:rPr>
        <w:t>５</w:t>
      </w:r>
      <w:r w:rsidR="00103E8D">
        <w:rPr>
          <w:rFonts w:eastAsiaTheme="minorHAnsi" w:hint="eastAsia"/>
          <w:sz w:val="24"/>
          <w:szCs w:val="24"/>
        </w:rPr>
        <w:t>０</w:t>
      </w:r>
      <w:r w:rsidRPr="00E4105F">
        <w:rPr>
          <w:rFonts w:eastAsiaTheme="minorHAnsi" w:hint="eastAsia"/>
          <w:sz w:val="24"/>
          <w:szCs w:val="24"/>
        </w:rPr>
        <w:t>ｔ</w:t>
      </w:r>
      <w:r w:rsidR="00E4105F" w:rsidRPr="00E4105F">
        <w:rPr>
          <w:rFonts w:eastAsiaTheme="minorHAnsi" w:hint="eastAsia"/>
          <w:sz w:val="24"/>
          <w:szCs w:val="24"/>
        </w:rPr>
        <w:t>を</w:t>
      </w:r>
      <w:r w:rsidRPr="00E4105F">
        <w:rPr>
          <w:rFonts w:eastAsiaTheme="minorHAnsi" w:hint="eastAsia"/>
          <w:sz w:val="24"/>
          <w:szCs w:val="24"/>
        </w:rPr>
        <w:t>外部搬出</w:t>
      </w:r>
      <w:r w:rsidR="00E4105F" w:rsidRPr="00E4105F">
        <w:rPr>
          <w:rFonts w:eastAsiaTheme="minorHAnsi" w:hint="eastAsia"/>
          <w:sz w:val="24"/>
          <w:szCs w:val="24"/>
        </w:rPr>
        <w:t>して</w:t>
      </w:r>
      <w:r w:rsidRPr="00E4105F">
        <w:rPr>
          <w:rFonts w:eastAsiaTheme="minorHAnsi" w:hint="eastAsia"/>
          <w:sz w:val="24"/>
          <w:szCs w:val="24"/>
        </w:rPr>
        <w:t>、埋立処理を行う</w:t>
      </w:r>
      <w:r w:rsidR="00E14F39">
        <w:rPr>
          <w:rFonts w:eastAsiaTheme="minorHAnsi" w:hint="eastAsia"/>
          <w:sz w:val="24"/>
          <w:szCs w:val="24"/>
        </w:rPr>
        <w:t>こと</w:t>
      </w:r>
      <w:r w:rsidRPr="00E4105F">
        <w:rPr>
          <w:rFonts w:eastAsiaTheme="minorHAnsi" w:hint="eastAsia"/>
          <w:sz w:val="24"/>
          <w:szCs w:val="24"/>
        </w:rPr>
        <w:t>。</w:t>
      </w:r>
    </w:p>
    <w:p w14:paraId="29CCA0E5" w14:textId="3023147C" w:rsidR="00982A78" w:rsidRDefault="00B178D7" w:rsidP="00982A78">
      <w:pPr>
        <w:pStyle w:val="ae"/>
        <w:numPr>
          <w:ilvl w:val="0"/>
          <w:numId w:val="40"/>
        </w:numPr>
        <w:spacing w:line="400" w:lineRule="exact"/>
        <w:ind w:leftChars="0"/>
        <w:rPr>
          <w:rFonts w:eastAsiaTheme="minorHAnsi"/>
          <w:sz w:val="24"/>
          <w:szCs w:val="24"/>
        </w:rPr>
      </w:pPr>
      <w:r w:rsidRPr="00E4105F">
        <w:rPr>
          <w:rFonts w:eastAsiaTheme="minorHAnsi" w:hint="eastAsia"/>
          <w:sz w:val="24"/>
          <w:szCs w:val="24"/>
        </w:rPr>
        <w:lastRenderedPageBreak/>
        <w:t>固化灰については、予定数量１</w:t>
      </w:r>
      <w:r w:rsidR="000F6041">
        <w:rPr>
          <w:rFonts w:eastAsiaTheme="minorHAnsi" w:hint="eastAsia"/>
          <w:sz w:val="24"/>
          <w:szCs w:val="24"/>
        </w:rPr>
        <w:t>４</w:t>
      </w:r>
      <w:r w:rsidR="00103E8D">
        <w:rPr>
          <w:rFonts w:eastAsiaTheme="minorHAnsi" w:hint="eastAsia"/>
          <w:sz w:val="24"/>
          <w:szCs w:val="24"/>
        </w:rPr>
        <w:t>０</w:t>
      </w:r>
      <w:r w:rsidRPr="00E4105F">
        <w:rPr>
          <w:rFonts w:eastAsiaTheme="minorHAnsi" w:hint="eastAsia"/>
          <w:sz w:val="24"/>
          <w:szCs w:val="24"/>
        </w:rPr>
        <w:t>ｔ</w:t>
      </w:r>
      <w:r w:rsidR="00E4105F" w:rsidRPr="00E4105F">
        <w:rPr>
          <w:rFonts w:eastAsiaTheme="minorHAnsi" w:hint="eastAsia"/>
          <w:sz w:val="24"/>
          <w:szCs w:val="24"/>
        </w:rPr>
        <w:t>を</w:t>
      </w:r>
      <w:r w:rsidRPr="00E4105F">
        <w:rPr>
          <w:rFonts w:eastAsiaTheme="minorHAnsi" w:hint="eastAsia"/>
          <w:sz w:val="24"/>
          <w:szCs w:val="24"/>
        </w:rPr>
        <w:t>外部搬出</w:t>
      </w:r>
      <w:r w:rsidR="00E4105F" w:rsidRPr="00E4105F">
        <w:rPr>
          <w:rFonts w:eastAsiaTheme="minorHAnsi" w:hint="eastAsia"/>
          <w:sz w:val="24"/>
          <w:szCs w:val="24"/>
        </w:rPr>
        <w:t>して</w:t>
      </w:r>
      <w:r w:rsidRPr="00E4105F">
        <w:rPr>
          <w:rFonts w:eastAsiaTheme="minorHAnsi" w:hint="eastAsia"/>
          <w:sz w:val="24"/>
          <w:szCs w:val="24"/>
        </w:rPr>
        <w:t>、溶融化処理</w:t>
      </w:r>
      <w:r w:rsidR="003A11CD">
        <w:rPr>
          <w:rFonts w:eastAsiaTheme="minorHAnsi" w:hint="eastAsia"/>
          <w:sz w:val="24"/>
          <w:szCs w:val="24"/>
        </w:rPr>
        <w:t>等</w:t>
      </w:r>
      <w:r w:rsidRPr="00E4105F">
        <w:rPr>
          <w:rFonts w:eastAsiaTheme="minorHAnsi" w:hint="eastAsia"/>
          <w:sz w:val="24"/>
          <w:szCs w:val="24"/>
        </w:rPr>
        <w:t>を行う</w:t>
      </w:r>
      <w:r w:rsidR="00E14F39">
        <w:rPr>
          <w:rFonts w:eastAsiaTheme="minorHAnsi" w:hint="eastAsia"/>
          <w:sz w:val="24"/>
          <w:szCs w:val="24"/>
        </w:rPr>
        <w:t>こと</w:t>
      </w:r>
      <w:r w:rsidRPr="00E4105F">
        <w:rPr>
          <w:rFonts w:eastAsiaTheme="minorHAnsi" w:hint="eastAsia"/>
          <w:sz w:val="24"/>
          <w:szCs w:val="24"/>
        </w:rPr>
        <w:t>。</w:t>
      </w:r>
    </w:p>
    <w:p w14:paraId="0C8AF4EA" w14:textId="77777777" w:rsidR="0004234B" w:rsidRDefault="0004234B" w:rsidP="0004234B">
      <w:pPr>
        <w:spacing w:line="360" w:lineRule="exact"/>
        <w:rPr>
          <w:sz w:val="24"/>
          <w:szCs w:val="24"/>
        </w:rPr>
      </w:pPr>
    </w:p>
    <w:p w14:paraId="25956B2E" w14:textId="550AF73A" w:rsidR="00DD5CBF" w:rsidRPr="00A035B1" w:rsidRDefault="00DD5CBF" w:rsidP="008A5F73">
      <w:pPr>
        <w:spacing w:line="360" w:lineRule="exact"/>
        <w:ind w:left="235" w:hangingChars="100" w:hanging="235"/>
        <w:rPr>
          <w:rFonts w:eastAsiaTheme="minorHAnsi"/>
          <w:b/>
          <w:bCs/>
          <w:sz w:val="24"/>
          <w:szCs w:val="24"/>
          <w:shd w:val="pct15" w:color="auto" w:fill="FFFFFF"/>
        </w:rPr>
      </w:pPr>
      <w:r w:rsidRPr="00A035B1">
        <w:rPr>
          <w:rFonts w:eastAsiaTheme="minorHAnsi" w:hint="eastAsia"/>
          <w:b/>
          <w:bCs/>
          <w:sz w:val="24"/>
          <w:szCs w:val="24"/>
          <w:shd w:val="pct15" w:color="auto" w:fill="FFFFFF"/>
        </w:rPr>
        <w:t>６</w:t>
      </w:r>
      <w:r w:rsidR="00120566" w:rsidRPr="00A035B1">
        <w:rPr>
          <w:rFonts w:eastAsiaTheme="minorHAnsi" w:hint="eastAsia"/>
          <w:b/>
          <w:bCs/>
          <w:sz w:val="24"/>
          <w:szCs w:val="24"/>
          <w:shd w:val="pct15" w:color="auto" w:fill="FFFFFF"/>
        </w:rPr>
        <w:t>．</w:t>
      </w:r>
      <w:r w:rsidRPr="00A035B1">
        <w:rPr>
          <w:rFonts w:eastAsiaTheme="minorHAnsi" w:hint="eastAsia"/>
          <w:b/>
          <w:bCs/>
          <w:sz w:val="24"/>
          <w:szCs w:val="24"/>
          <w:shd w:val="pct15" w:color="auto" w:fill="FFFFFF"/>
        </w:rPr>
        <w:t>本業務の実施</w:t>
      </w:r>
      <w:r w:rsidR="00A035B1">
        <w:rPr>
          <w:rFonts w:eastAsiaTheme="minorHAnsi" w:hint="eastAsia"/>
          <w:b/>
          <w:bCs/>
          <w:sz w:val="24"/>
          <w:szCs w:val="24"/>
          <w:shd w:val="pct15" w:color="auto" w:fill="FFFFFF"/>
        </w:rPr>
        <w:t xml:space="preserve">　　　　　　　　　　　　　　　　　　　　　　　　　　　　　　　　　　</w:t>
      </w:r>
    </w:p>
    <w:p w14:paraId="72DF96FB" w14:textId="0D4339AC" w:rsidR="004A06F2" w:rsidRDefault="00120566" w:rsidP="004A06F2">
      <w:pPr>
        <w:spacing w:line="360" w:lineRule="exact"/>
        <w:ind w:firstLineChars="100" w:firstLine="240"/>
        <w:rPr>
          <w:sz w:val="24"/>
          <w:szCs w:val="24"/>
        </w:rPr>
      </w:pPr>
      <w:r>
        <w:rPr>
          <w:rFonts w:eastAsiaTheme="minorHAnsi" w:hint="eastAsia"/>
          <w:sz w:val="24"/>
          <w:szCs w:val="24"/>
        </w:rPr>
        <w:t>本業務</w:t>
      </w:r>
      <w:r w:rsidR="00A035B1">
        <w:rPr>
          <w:rFonts w:eastAsiaTheme="minorHAnsi" w:hint="eastAsia"/>
          <w:sz w:val="24"/>
          <w:szCs w:val="24"/>
        </w:rPr>
        <w:t>の実施</w:t>
      </w:r>
      <w:r w:rsidR="00BD5219">
        <w:rPr>
          <w:rFonts w:hint="eastAsia"/>
          <w:sz w:val="24"/>
          <w:szCs w:val="24"/>
        </w:rPr>
        <w:t>にあたっては、プロポーザルの提案に基づき、本委託の監督職員等と綿密な協議を行</w:t>
      </w:r>
      <w:r w:rsidR="00A035B1">
        <w:rPr>
          <w:rFonts w:hint="eastAsia"/>
          <w:sz w:val="24"/>
          <w:szCs w:val="24"/>
        </w:rPr>
        <w:t>うこと。</w:t>
      </w:r>
      <w:r w:rsidR="00F72CCE">
        <w:rPr>
          <w:rFonts w:hint="eastAsia"/>
          <w:sz w:val="24"/>
          <w:szCs w:val="24"/>
        </w:rPr>
        <w:t>協議の結果、</w:t>
      </w:r>
      <w:r w:rsidR="007B3F54">
        <w:rPr>
          <w:rFonts w:hint="eastAsia"/>
          <w:sz w:val="24"/>
          <w:szCs w:val="24"/>
        </w:rPr>
        <w:t>変更の</w:t>
      </w:r>
      <w:r w:rsidR="00F72CCE">
        <w:rPr>
          <w:rFonts w:hint="eastAsia"/>
          <w:sz w:val="24"/>
          <w:szCs w:val="24"/>
        </w:rPr>
        <w:t>必要性が生じた場合</w:t>
      </w:r>
      <w:r w:rsidR="004A06F2">
        <w:rPr>
          <w:rFonts w:hint="eastAsia"/>
          <w:sz w:val="24"/>
          <w:szCs w:val="24"/>
        </w:rPr>
        <w:t>に</w:t>
      </w:r>
      <w:r w:rsidR="00F72CCE">
        <w:rPr>
          <w:rFonts w:hint="eastAsia"/>
          <w:sz w:val="24"/>
          <w:szCs w:val="24"/>
        </w:rPr>
        <w:t>は、変更</w:t>
      </w:r>
      <w:r w:rsidR="004A06F2">
        <w:rPr>
          <w:rFonts w:hint="eastAsia"/>
          <w:sz w:val="24"/>
          <w:szCs w:val="24"/>
        </w:rPr>
        <w:t>内容について検討を行い、実施を図ること</w:t>
      </w:r>
      <w:r w:rsidR="008E5E4E">
        <w:rPr>
          <w:rFonts w:hint="eastAsia"/>
          <w:sz w:val="24"/>
          <w:szCs w:val="24"/>
        </w:rPr>
        <w:t>。</w:t>
      </w:r>
    </w:p>
    <w:p w14:paraId="020EF040" w14:textId="152DE76F" w:rsidR="004A06F2" w:rsidRDefault="00BD5219" w:rsidP="004A06F2">
      <w:pPr>
        <w:spacing w:line="360" w:lineRule="exact"/>
        <w:ind w:firstLineChars="100" w:firstLine="240"/>
        <w:rPr>
          <w:sz w:val="24"/>
          <w:szCs w:val="24"/>
        </w:rPr>
      </w:pPr>
      <w:r>
        <w:rPr>
          <w:rFonts w:hint="eastAsia"/>
          <w:sz w:val="24"/>
          <w:szCs w:val="24"/>
        </w:rPr>
        <w:t>積込みについては、清掃リサイクルセンター２１の重機を貸与し、受注者</w:t>
      </w:r>
      <w:r w:rsidR="00051EB4">
        <w:rPr>
          <w:rFonts w:hint="eastAsia"/>
          <w:sz w:val="24"/>
          <w:szCs w:val="24"/>
        </w:rPr>
        <w:t>において</w:t>
      </w:r>
      <w:r>
        <w:rPr>
          <w:rFonts w:hint="eastAsia"/>
          <w:sz w:val="24"/>
          <w:szCs w:val="24"/>
        </w:rPr>
        <w:t>資格を有する運搬従業者</w:t>
      </w:r>
      <w:r w:rsidR="00867B1B">
        <w:rPr>
          <w:rFonts w:hint="eastAsia"/>
          <w:sz w:val="24"/>
          <w:szCs w:val="24"/>
        </w:rPr>
        <w:t>等</w:t>
      </w:r>
      <w:r>
        <w:rPr>
          <w:rFonts w:hint="eastAsia"/>
          <w:sz w:val="24"/>
          <w:szCs w:val="24"/>
        </w:rPr>
        <w:t>により行うものとする。ただし、プロポーザルの提案により、本方法と同等以上と認めた場合は、その限りではない。</w:t>
      </w:r>
    </w:p>
    <w:p w14:paraId="3C472E04" w14:textId="7E06B78F" w:rsidR="005A37C8" w:rsidRDefault="005A37C8" w:rsidP="008A5F73">
      <w:pPr>
        <w:spacing w:line="360" w:lineRule="exact"/>
        <w:rPr>
          <w:sz w:val="24"/>
          <w:szCs w:val="24"/>
        </w:rPr>
      </w:pPr>
    </w:p>
    <w:p w14:paraId="7A5840F0" w14:textId="08AA0738" w:rsidR="00873C00" w:rsidRPr="007B3F54" w:rsidRDefault="007B3F54" w:rsidP="00873C00">
      <w:pPr>
        <w:spacing w:line="360" w:lineRule="exact"/>
        <w:ind w:left="235" w:hangingChars="100" w:hanging="235"/>
        <w:rPr>
          <w:b/>
          <w:bCs/>
          <w:sz w:val="24"/>
          <w:szCs w:val="24"/>
          <w:shd w:val="pct15" w:color="auto" w:fill="FFFFFF"/>
        </w:rPr>
      </w:pPr>
      <w:r w:rsidRPr="007B3F54">
        <w:rPr>
          <w:rFonts w:hint="eastAsia"/>
          <w:b/>
          <w:bCs/>
          <w:sz w:val="24"/>
          <w:szCs w:val="24"/>
          <w:shd w:val="pct15" w:color="auto" w:fill="FFFFFF"/>
        </w:rPr>
        <w:t>７</w:t>
      </w:r>
      <w:r w:rsidR="00873C00" w:rsidRPr="007B3F54">
        <w:rPr>
          <w:rFonts w:hint="eastAsia"/>
          <w:b/>
          <w:bCs/>
          <w:sz w:val="24"/>
          <w:szCs w:val="24"/>
          <w:shd w:val="pct15" w:color="auto" w:fill="FFFFFF"/>
        </w:rPr>
        <w:t>．提出書類</w:t>
      </w:r>
      <w:r>
        <w:rPr>
          <w:rFonts w:hint="eastAsia"/>
          <w:b/>
          <w:bCs/>
          <w:sz w:val="24"/>
          <w:szCs w:val="24"/>
          <w:shd w:val="pct15" w:color="auto" w:fill="FFFFFF"/>
        </w:rPr>
        <w:t xml:space="preserve">　　　　　　　　　　　　　　　　　　　　　　　　　　　　　　　</w:t>
      </w:r>
      <w:r w:rsidR="0036651D">
        <w:rPr>
          <w:rFonts w:hint="eastAsia"/>
          <w:b/>
          <w:bCs/>
          <w:sz w:val="24"/>
          <w:szCs w:val="24"/>
          <w:shd w:val="pct15" w:color="auto" w:fill="FFFFFF"/>
        </w:rPr>
        <w:t xml:space="preserve">　</w:t>
      </w:r>
      <w:r>
        <w:rPr>
          <w:rFonts w:hint="eastAsia"/>
          <w:b/>
          <w:bCs/>
          <w:sz w:val="24"/>
          <w:szCs w:val="24"/>
          <w:shd w:val="pct15" w:color="auto" w:fill="FFFFFF"/>
        </w:rPr>
        <w:t xml:space="preserve">　　　　</w:t>
      </w:r>
    </w:p>
    <w:p w14:paraId="597F9B66" w14:textId="62022DF5" w:rsidR="003365F5" w:rsidRDefault="003365F5" w:rsidP="007B3F54">
      <w:pPr>
        <w:spacing w:line="360" w:lineRule="exact"/>
        <w:ind w:firstLineChars="100" w:firstLine="240"/>
        <w:rPr>
          <w:sz w:val="24"/>
          <w:szCs w:val="24"/>
        </w:rPr>
      </w:pPr>
      <w:r>
        <w:rPr>
          <w:rFonts w:hint="eastAsia"/>
          <w:sz w:val="24"/>
          <w:szCs w:val="24"/>
        </w:rPr>
        <w:t>本業務の実施に</w:t>
      </w:r>
      <w:r w:rsidR="0036651D">
        <w:rPr>
          <w:rFonts w:hint="eastAsia"/>
          <w:sz w:val="24"/>
          <w:szCs w:val="24"/>
        </w:rPr>
        <w:t>あたっては</w:t>
      </w:r>
      <w:r>
        <w:rPr>
          <w:rFonts w:hint="eastAsia"/>
          <w:sz w:val="24"/>
          <w:szCs w:val="24"/>
        </w:rPr>
        <w:t>、業務の目的、履行期限等を踏まえて、業務の</w:t>
      </w:r>
      <w:r w:rsidR="007B3F54">
        <w:rPr>
          <w:rFonts w:hint="eastAsia"/>
          <w:sz w:val="24"/>
          <w:szCs w:val="24"/>
        </w:rPr>
        <w:t>実施工程、</w:t>
      </w:r>
      <w:r>
        <w:rPr>
          <w:rFonts w:hint="eastAsia"/>
          <w:sz w:val="24"/>
          <w:szCs w:val="24"/>
        </w:rPr>
        <w:t>実施</w:t>
      </w:r>
      <w:r w:rsidR="007B3F54">
        <w:rPr>
          <w:rFonts w:hint="eastAsia"/>
          <w:sz w:val="24"/>
          <w:szCs w:val="24"/>
        </w:rPr>
        <w:t>方針及び、実施</w:t>
      </w:r>
      <w:r>
        <w:rPr>
          <w:rFonts w:hint="eastAsia"/>
          <w:sz w:val="24"/>
          <w:szCs w:val="24"/>
        </w:rPr>
        <w:t>手順を定めた</w:t>
      </w:r>
      <w:r w:rsidR="007B3F54">
        <w:rPr>
          <w:rFonts w:hint="eastAsia"/>
          <w:sz w:val="24"/>
          <w:szCs w:val="24"/>
        </w:rPr>
        <w:t>業務</w:t>
      </w:r>
      <w:r>
        <w:rPr>
          <w:rFonts w:hint="eastAsia"/>
          <w:sz w:val="24"/>
          <w:szCs w:val="24"/>
        </w:rPr>
        <w:t>実施計画書を作成し、承認を得るものとする。</w:t>
      </w:r>
    </w:p>
    <w:p w14:paraId="62BCD418" w14:textId="64F7C6A4" w:rsidR="00873C00" w:rsidRPr="008A5F73" w:rsidRDefault="003365F5" w:rsidP="007B3F54">
      <w:pPr>
        <w:spacing w:line="360" w:lineRule="exact"/>
        <w:ind w:firstLineChars="100" w:firstLine="240"/>
        <w:rPr>
          <w:sz w:val="24"/>
          <w:szCs w:val="24"/>
        </w:rPr>
      </w:pPr>
      <w:r>
        <w:rPr>
          <w:rFonts w:hint="eastAsia"/>
          <w:sz w:val="24"/>
          <w:szCs w:val="24"/>
        </w:rPr>
        <w:t>また、</w:t>
      </w:r>
      <w:r w:rsidR="00873C00">
        <w:rPr>
          <w:rFonts w:hint="eastAsia"/>
          <w:sz w:val="24"/>
          <w:szCs w:val="24"/>
        </w:rPr>
        <w:t>受注者は、本業務</w:t>
      </w:r>
      <w:r w:rsidR="0036651D">
        <w:rPr>
          <w:rFonts w:hint="eastAsia"/>
          <w:sz w:val="24"/>
          <w:szCs w:val="24"/>
        </w:rPr>
        <w:t>の実施に伴う</w:t>
      </w:r>
      <w:r w:rsidR="00873C00">
        <w:rPr>
          <w:rFonts w:hint="eastAsia"/>
          <w:sz w:val="24"/>
          <w:szCs w:val="24"/>
        </w:rPr>
        <w:t>協議</w:t>
      </w:r>
      <w:r w:rsidR="0036651D">
        <w:rPr>
          <w:rFonts w:hint="eastAsia"/>
          <w:sz w:val="24"/>
          <w:szCs w:val="24"/>
        </w:rPr>
        <w:t>において</w:t>
      </w:r>
      <w:r w:rsidR="00873C00">
        <w:rPr>
          <w:rFonts w:hint="eastAsia"/>
          <w:sz w:val="24"/>
          <w:szCs w:val="24"/>
        </w:rPr>
        <w:t>、必要と</w:t>
      </w:r>
      <w:r w:rsidR="0036651D">
        <w:rPr>
          <w:rFonts w:hint="eastAsia"/>
          <w:sz w:val="24"/>
          <w:szCs w:val="24"/>
        </w:rPr>
        <w:t>なった</w:t>
      </w:r>
      <w:r w:rsidR="00873C00">
        <w:rPr>
          <w:rFonts w:hint="eastAsia"/>
          <w:sz w:val="24"/>
          <w:szCs w:val="24"/>
        </w:rPr>
        <w:t>書類については、速やかに発注者に提出し、承認を</w:t>
      </w:r>
      <w:r w:rsidR="00051EB4">
        <w:rPr>
          <w:rFonts w:hint="eastAsia"/>
          <w:sz w:val="24"/>
          <w:szCs w:val="24"/>
        </w:rPr>
        <w:t>得る</w:t>
      </w:r>
      <w:r w:rsidR="00873C00">
        <w:rPr>
          <w:rFonts w:hint="eastAsia"/>
          <w:sz w:val="24"/>
          <w:szCs w:val="24"/>
        </w:rPr>
        <w:t>ものとする。</w:t>
      </w:r>
    </w:p>
    <w:p w14:paraId="61F89ACC" w14:textId="77777777" w:rsidR="00873C00" w:rsidRDefault="00873C00" w:rsidP="008A5F73">
      <w:pPr>
        <w:spacing w:line="360" w:lineRule="exact"/>
        <w:rPr>
          <w:sz w:val="24"/>
          <w:szCs w:val="24"/>
        </w:rPr>
      </w:pPr>
    </w:p>
    <w:p w14:paraId="05309238" w14:textId="45A35CC2" w:rsidR="00BA3E2A" w:rsidRPr="0036651D" w:rsidRDefault="0036651D" w:rsidP="008A5F73">
      <w:pPr>
        <w:spacing w:line="360" w:lineRule="exact"/>
        <w:rPr>
          <w:b/>
          <w:bCs/>
          <w:sz w:val="24"/>
          <w:szCs w:val="24"/>
          <w:shd w:val="pct15" w:color="auto" w:fill="FFFFFF"/>
        </w:rPr>
      </w:pPr>
      <w:r w:rsidRPr="0036651D">
        <w:rPr>
          <w:rFonts w:hint="eastAsia"/>
          <w:b/>
          <w:bCs/>
          <w:sz w:val="24"/>
          <w:szCs w:val="24"/>
          <w:shd w:val="pct15" w:color="auto" w:fill="FFFFFF"/>
        </w:rPr>
        <w:t>８</w:t>
      </w:r>
      <w:r w:rsidR="008A5F73" w:rsidRPr="0036651D">
        <w:rPr>
          <w:rFonts w:hint="eastAsia"/>
          <w:b/>
          <w:bCs/>
          <w:sz w:val="24"/>
          <w:szCs w:val="24"/>
          <w:shd w:val="pct15" w:color="auto" w:fill="FFFFFF"/>
        </w:rPr>
        <w:t>．</w:t>
      </w:r>
      <w:r w:rsidR="00BA3E2A" w:rsidRPr="0036651D">
        <w:rPr>
          <w:rFonts w:hint="eastAsia"/>
          <w:b/>
          <w:bCs/>
          <w:sz w:val="24"/>
          <w:szCs w:val="24"/>
          <w:shd w:val="pct15" w:color="auto" w:fill="FFFFFF"/>
        </w:rPr>
        <w:t>業務報告</w:t>
      </w:r>
      <w:r>
        <w:rPr>
          <w:rFonts w:hint="eastAsia"/>
          <w:b/>
          <w:bCs/>
          <w:sz w:val="24"/>
          <w:szCs w:val="24"/>
          <w:shd w:val="pct15" w:color="auto" w:fill="FFFFFF"/>
        </w:rPr>
        <w:t xml:space="preserve">　　　　　　　　　　　　　　　　　　　　　　　　　　　　　　　　　　　　</w:t>
      </w:r>
    </w:p>
    <w:p w14:paraId="5A8FD147" w14:textId="108C5D12" w:rsidR="00BA3E2A" w:rsidRDefault="00BA3E2A" w:rsidP="0036651D">
      <w:pPr>
        <w:spacing w:line="360" w:lineRule="exact"/>
        <w:ind w:firstLineChars="100" w:firstLine="240"/>
        <w:rPr>
          <w:sz w:val="24"/>
          <w:szCs w:val="24"/>
        </w:rPr>
      </w:pPr>
      <w:r w:rsidRPr="00367607">
        <w:rPr>
          <w:rFonts w:hint="eastAsia"/>
          <w:sz w:val="24"/>
          <w:szCs w:val="24"/>
        </w:rPr>
        <w:t>受注者は、毎月の業務終了後、収集運搬量（埋立処分）</w:t>
      </w:r>
      <w:r w:rsidR="00157478" w:rsidRPr="00367607">
        <w:rPr>
          <w:rFonts w:hint="eastAsia"/>
          <w:sz w:val="24"/>
          <w:szCs w:val="24"/>
        </w:rPr>
        <w:t>等を記載した実績報告書を翌月の10日までに提出すること。</w:t>
      </w:r>
    </w:p>
    <w:p w14:paraId="66ADB28F" w14:textId="1AE4CBDA" w:rsidR="008A5F73" w:rsidRDefault="008A5F73" w:rsidP="008A5F73">
      <w:pPr>
        <w:spacing w:line="360" w:lineRule="exact"/>
        <w:rPr>
          <w:sz w:val="24"/>
          <w:szCs w:val="24"/>
        </w:rPr>
      </w:pPr>
    </w:p>
    <w:p w14:paraId="566D1D85" w14:textId="57C02C89" w:rsidR="00873C00" w:rsidRPr="0036651D" w:rsidRDefault="00051EB4" w:rsidP="008A5F73">
      <w:pPr>
        <w:spacing w:line="360" w:lineRule="exact"/>
        <w:rPr>
          <w:b/>
          <w:bCs/>
          <w:sz w:val="24"/>
          <w:szCs w:val="24"/>
          <w:shd w:val="pct15" w:color="auto" w:fill="FFFFFF"/>
        </w:rPr>
      </w:pPr>
      <w:r>
        <w:rPr>
          <w:rFonts w:hint="eastAsia"/>
          <w:b/>
          <w:bCs/>
          <w:sz w:val="24"/>
          <w:szCs w:val="24"/>
          <w:shd w:val="pct15" w:color="auto" w:fill="FFFFFF"/>
        </w:rPr>
        <w:t>９</w:t>
      </w:r>
      <w:r w:rsidR="00873C00" w:rsidRPr="0036651D">
        <w:rPr>
          <w:rFonts w:hint="eastAsia"/>
          <w:b/>
          <w:bCs/>
          <w:sz w:val="24"/>
          <w:szCs w:val="24"/>
          <w:shd w:val="pct15" w:color="auto" w:fill="FFFFFF"/>
        </w:rPr>
        <w:t>．疑義</w:t>
      </w:r>
      <w:r w:rsidR="0036651D">
        <w:rPr>
          <w:rFonts w:hint="eastAsia"/>
          <w:b/>
          <w:bCs/>
          <w:sz w:val="24"/>
          <w:szCs w:val="24"/>
          <w:shd w:val="pct15" w:color="auto" w:fill="FFFFFF"/>
        </w:rPr>
        <w:t xml:space="preserve">　　　　　　　　　　　　　　　　　　　　　　　　　　　　　　　　　　　　　　</w:t>
      </w:r>
    </w:p>
    <w:p w14:paraId="75FD19D4" w14:textId="2D8234ED" w:rsidR="00873C00" w:rsidRDefault="00873C00" w:rsidP="0036651D">
      <w:pPr>
        <w:spacing w:line="360" w:lineRule="exact"/>
        <w:ind w:firstLineChars="100" w:firstLine="240"/>
        <w:rPr>
          <w:sz w:val="24"/>
          <w:szCs w:val="24"/>
        </w:rPr>
      </w:pPr>
      <w:r>
        <w:rPr>
          <w:rFonts w:hint="eastAsia"/>
          <w:sz w:val="24"/>
          <w:szCs w:val="24"/>
        </w:rPr>
        <w:t>諸規定及び</w:t>
      </w:r>
      <w:r w:rsidR="007E3B07">
        <w:rPr>
          <w:rFonts w:hint="eastAsia"/>
          <w:sz w:val="24"/>
          <w:szCs w:val="24"/>
        </w:rPr>
        <w:t>本仕様書に明示されていない事項について疑義が生じた場合は、その都度発注者及び受注者により協議の上、受注者は発注者の指示に従い業務を遂行するものとする。</w:t>
      </w:r>
    </w:p>
    <w:p w14:paraId="63300123" w14:textId="77777777" w:rsidR="00873C00" w:rsidRPr="00367607" w:rsidRDefault="00873C00" w:rsidP="008A5F73">
      <w:pPr>
        <w:spacing w:line="360" w:lineRule="exact"/>
        <w:rPr>
          <w:sz w:val="24"/>
          <w:szCs w:val="24"/>
        </w:rPr>
      </w:pPr>
    </w:p>
    <w:p w14:paraId="7EDBD6DC" w14:textId="2C573DCB" w:rsidR="008A5F73" w:rsidRPr="0036651D" w:rsidRDefault="007E3B07" w:rsidP="008A5F73">
      <w:pPr>
        <w:spacing w:line="360" w:lineRule="exact"/>
        <w:rPr>
          <w:b/>
          <w:bCs/>
          <w:sz w:val="24"/>
          <w:szCs w:val="24"/>
          <w:shd w:val="pct15" w:color="auto" w:fill="FFFFFF"/>
        </w:rPr>
      </w:pPr>
      <w:r w:rsidRPr="0036651D">
        <w:rPr>
          <w:rFonts w:hint="eastAsia"/>
          <w:b/>
          <w:bCs/>
          <w:sz w:val="24"/>
          <w:szCs w:val="24"/>
          <w:shd w:val="pct15" w:color="auto" w:fill="FFFFFF"/>
        </w:rPr>
        <w:t>1</w:t>
      </w:r>
      <w:r w:rsidR="00051EB4">
        <w:rPr>
          <w:rFonts w:hint="eastAsia"/>
          <w:b/>
          <w:bCs/>
          <w:sz w:val="24"/>
          <w:szCs w:val="24"/>
          <w:shd w:val="pct15" w:color="auto" w:fill="FFFFFF"/>
        </w:rPr>
        <w:t>0</w:t>
      </w:r>
      <w:r w:rsidR="008A5F73" w:rsidRPr="0036651D">
        <w:rPr>
          <w:rFonts w:hint="eastAsia"/>
          <w:b/>
          <w:bCs/>
          <w:sz w:val="24"/>
          <w:szCs w:val="24"/>
          <w:shd w:val="pct15" w:color="auto" w:fill="FFFFFF"/>
        </w:rPr>
        <w:t>．</w:t>
      </w:r>
      <w:r w:rsidR="00157478" w:rsidRPr="0036651D">
        <w:rPr>
          <w:rFonts w:hint="eastAsia"/>
          <w:b/>
          <w:bCs/>
          <w:sz w:val="24"/>
          <w:szCs w:val="24"/>
          <w:shd w:val="pct15" w:color="auto" w:fill="FFFFFF"/>
        </w:rPr>
        <w:t>事故の対応</w:t>
      </w:r>
      <w:r w:rsidR="0036651D">
        <w:rPr>
          <w:rFonts w:hint="eastAsia"/>
          <w:b/>
          <w:bCs/>
          <w:sz w:val="24"/>
          <w:szCs w:val="24"/>
          <w:shd w:val="pct15" w:color="auto" w:fill="FFFFFF"/>
        </w:rPr>
        <w:t xml:space="preserve">　　　　　　　　　　　　　　　　　　　　　　　　　　　　　　　　　　　</w:t>
      </w:r>
    </w:p>
    <w:p w14:paraId="13365BFF" w14:textId="788A1143" w:rsidR="00157478" w:rsidRDefault="00157478" w:rsidP="0036651D">
      <w:pPr>
        <w:spacing w:line="360" w:lineRule="exact"/>
        <w:ind w:firstLineChars="100" w:firstLine="240"/>
        <w:rPr>
          <w:sz w:val="24"/>
          <w:szCs w:val="24"/>
        </w:rPr>
      </w:pPr>
      <w:r w:rsidRPr="008A5F73">
        <w:rPr>
          <w:rFonts w:hint="eastAsia"/>
          <w:sz w:val="24"/>
          <w:szCs w:val="24"/>
        </w:rPr>
        <w:t>本業務中に車両事故等が発生した場合は、速やかに発注者に報告した上で、受注者が全責任を持って誠実に解決すること。また、</w:t>
      </w:r>
      <w:r w:rsidR="00051EB4">
        <w:rPr>
          <w:rFonts w:hint="eastAsia"/>
          <w:sz w:val="24"/>
          <w:szCs w:val="24"/>
        </w:rPr>
        <w:t>速やかに</w:t>
      </w:r>
      <w:r w:rsidRPr="008A5F73">
        <w:rPr>
          <w:rFonts w:hint="eastAsia"/>
          <w:sz w:val="24"/>
          <w:szCs w:val="24"/>
        </w:rPr>
        <w:t>事故の概要を記載した事故報告書を発注者に提出すること。</w:t>
      </w:r>
    </w:p>
    <w:p w14:paraId="5FB7B52A" w14:textId="77777777" w:rsidR="008A5F73" w:rsidRPr="008A5F73" w:rsidRDefault="008A5F73" w:rsidP="008A5F73">
      <w:pPr>
        <w:spacing w:line="360" w:lineRule="exact"/>
        <w:rPr>
          <w:sz w:val="24"/>
          <w:szCs w:val="24"/>
        </w:rPr>
      </w:pPr>
    </w:p>
    <w:p w14:paraId="1D98184A" w14:textId="308D97C6" w:rsidR="00157478" w:rsidRPr="00AF0628" w:rsidRDefault="007E3B07" w:rsidP="008A5F73">
      <w:pPr>
        <w:spacing w:line="360" w:lineRule="exact"/>
        <w:rPr>
          <w:b/>
          <w:bCs/>
          <w:sz w:val="24"/>
          <w:szCs w:val="24"/>
          <w:shd w:val="pct15" w:color="auto" w:fill="FFFFFF"/>
        </w:rPr>
      </w:pPr>
      <w:r w:rsidRPr="00AF0628">
        <w:rPr>
          <w:rFonts w:hint="eastAsia"/>
          <w:b/>
          <w:bCs/>
          <w:sz w:val="24"/>
          <w:szCs w:val="24"/>
          <w:shd w:val="pct15" w:color="auto" w:fill="FFFFFF"/>
        </w:rPr>
        <w:t>1</w:t>
      </w:r>
      <w:r w:rsidR="00051EB4">
        <w:rPr>
          <w:rFonts w:hint="eastAsia"/>
          <w:b/>
          <w:bCs/>
          <w:sz w:val="24"/>
          <w:szCs w:val="24"/>
          <w:shd w:val="pct15" w:color="auto" w:fill="FFFFFF"/>
        </w:rPr>
        <w:t>1</w:t>
      </w:r>
      <w:r w:rsidR="008A5F73" w:rsidRPr="00AF0628">
        <w:rPr>
          <w:rFonts w:hint="eastAsia"/>
          <w:b/>
          <w:bCs/>
          <w:sz w:val="24"/>
          <w:szCs w:val="24"/>
          <w:shd w:val="pct15" w:color="auto" w:fill="FFFFFF"/>
        </w:rPr>
        <w:t>．</w:t>
      </w:r>
      <w:r w:rsidR="00157478" w:rsidRPr="00AF0628">
        <w:rPr>
          <w:rFonts w:hint="eastAsia"/>
          <w:b/>
          <w:bCs/>
          <w:sz w:val="24"/>
          <w:szCs w:val="24"/>
          <w:shd w:val="pct15" w:color="auto" w:fill="FFFFFF"/>
        </w:rPr>
        <w:t>緊急</w:t>
      </w:r>
      <w:r w:rsidR="006C41EA" w:rsidRPr="00AF0628">
        <w:rPr>
          <w:rFonts w:hint="eastAsia"/>
          <w:b/>
          <w:bCs/>
          <w:sz w:val="24"/>
          <w:szCs w:val="24"/>
          <w:shd w:val="pct15" w:color="auto" w:fill="FFFFFF"/>
        </w:rPr>
        <w:t>連絡及び処理体制の確保</w:t>
      </w:r>
      <w:r w:rsidR="00AF0628">
        <w:rPr>
          <w:rFonts w:hint="eastAsia"/>
          <w:b/>
          <w:bCs/>
          <w:sz w:val="24"/>
          <w:szCs w:val="24"/>
          <w:shd w:val="pct15" w:color="auto" w:fill="FFFFFF"/>
        </w:rPr>
        <w:t xml:space="preserve">　　　　　　　　　　　　　　　　　　　　　　　　　　　</w:t>
      </w:r>
    </w:p>
    <w:p w14:paraId="38E1EDFC" w14:textId="77777777" w:rsidR="00AF0628" w:rsidRDefault="006C41EA" w:rsidP="00AF0628">
      <w:pPr>
        <w:spacing w:line="360" w:lineRule="exact"/>
        <w:ind w:firstLineChars="100" w:firstLine="240"/>
        <w:rPr>
          <w:sz w:val="24"/>
          <w:szCs w:val="24"/>
        </w:rPr>
      </w:pPr>
      <w:r w:rsidRPr="008A5F73">
        <w:rPr>
          <w:rFonts w:hint="eastAsia"/>
          <w:sz w:val="24"/>
          <w:szCs w:val="24"/>
        </w:rPr>
        <w:t>常時、発注者と連絡が取れる体制を確保し、連絡先等を予め発注者に書面にて通知すること。</w:t>
      </w:r>
    </w:p>
    <w:p w14:paraId="665CB5D3" w14:textId="531A7406" w:rsidR="006C41EA" w:rsidRPr="00AF0628" w:rsidRDefault="006C41EA" w:rsidP="00AF0628">
      <w:pPr>
        <w:spacing w:line="360" w:lineRule="exact"/>
        <w:ind w:firstLineChars="100" w:firstLine="240"/>
        <w:rPr>
          <w:sz w:val="24"/>
          <w:szCs w:val="24"/>
        </w:rPr>
      </w:pPr>
      <w:r w:rsidRPr="00AF0628">
        <w:rPr>
          <w:rFonts w:hint="eastAsia"/>
          <w:sz w:val="24"/>
          <w:szCs w:val="24"/>
        </w:rPr>
        <w:t>特に、災害時や緊急時等、発注者から指示があった場合に直ちに対応できる連絡体制及び処理体制を確保すること。</w:t>
      </w:r>
    </w:p>
    <w:p w14:paraId="29BEA018" w14:textId="690DFC94" w:rsidR="006C41EA" w:rsidRDefault="006C41EA" w:rsidP="00AF0628">
      <w:pPr>
        <w:spacing w:line="360" w:lineRule="exact"/>
        <w:ind w:firstLineChars="100" w:firstLine="240"/>
        <w:rPr>
          <w:sz w:val="24"/>
          <w:szCs w:val="24"/>
        </w:rPr>
      </w:pPr>
      <w:r w:rsidRPr="00C959CA">
        <w:rPr>
          <w:rFonts w:hint="eastAsia"/>
          <w:sz w:val="24"/>
          <w:szCs w:val="24"/>
        </w:rPr>
        <w:t>連絡体制に変更が生じる場合は、新体制が開始する月の前月の末日までに発注者に報告すること。</w:t>
      </w:r>
    </w:p>
    <w:p w14:paraId="589F9BEC" w14:textId="7E2D849F" w:rsidR="00AF0628" w:rsidRDefault="00AF0628" w:rsidP="00AF0628">
      <w:pPr>
        <w:spacing w:line="360" w:lineRule="exact"/>
        <w:rPr>
          <w:sz w:val="24"/>
          <w:szCs w:val="24"/>
        </w:rPr>
      </w:pPr>
    </w:p>
    <w:p w14:paraId="3345CA70" w14:textId="2446587B" w:rsidR="00AF0628" w:rsidRPr="005A46AD" w:rsidRDefault="00AF0628" w:rsidP="00AF0628">
      <w:pPr>
        <w:spacing w:line="360" w:lineRule="exact"/>
        <w:rPr>
          <w:b/>
          <w:bCs/>
          <w:sz w:val="24"/>
          <w:szCs w:val="24"/>
          <w:shd w:val="pct15" w:color="auto" w:fill="FFFFFF"/>
        </w:rPr>
      </w:pPr>
      <w:r w:rsidRPr="005A46AD">
        <w:rPr>
          <w:rFonts w:hint="eastAsia"/>
          <w:b/>
          <w:bCs/>
          <w:sz w:val="24"/>
          <w:szCs w:val="24"/>
          <w:shd w:val="pct15" w:color="auto" w:fill="FFFFFF"/>
        </w:rPr>
        <w:lastRenderedPageBreak/>
        <w:t>1</w:t>
      </w:r>
      <w:r w:rsidR="00051EB4">
        <w:rPr>
          <w:rFonts w:hint="eastAsia"/>
          <w:b/>
          <w:bCs/>
          <w:sz w:val="24"/>
          <w:szCs w:val="24"/>
          <w:shd w:val="pct15" w:color="auto" w:fill="FFFFFF"/>
        </w:rPr>
        <w:t>2</w:t>
      </w:r>
      <w:r w:rsidRPr="005A46AD">
        <w:rPr>
          <w:rFonts w:hint="eastAsia"/>
          <w:b/>
          <w:bCs/>
          <w:sz w:val="24"/>
          <w:szCs w:val="24"/>
          <w:shd w:val="pct15" w:color="auto" w:fill="FFFFFF"/>
        </w:rPr>
        <w:t>．その他</w:t>
      </w:r>
      <w:r w:rsidR="005A46AD">
        <w:rPr>
          <w:rFonts w:hint="eastAsia"/>
          <w:b/>
          <w:bCs/>
          <w:sz w:val="24"/>
          <w:szCs w:val="24"/>
          <w:shd w:val="pct15" w:color="auto" w:fill="FFFFFF"/>
        </w:rPr>
        <w:t xml:space="preserve">　　　　　　　　　　　　　　　　　　　　　　　　　　　　　　　　　　　　　</w:t>
      </w:r>
    </w:p>
    <w:p w14:paraId="579C8F33" w14:textId="77D492E2" w:rsidR="00AF0628" w:rsidRPr="00C959CA" w:rsidRDefault="00AF0628" w:rsidP="00AF0628">
      <w:pPr>
        <w:spacing w:line="360" w:lineRule="exact"/>
        <w:ind w:firstLineChars="100" w:firstLine="240"/>
        <w:rPr>
          <w:sz w:val="24"/>
          <w:szCs w:val="24"/>
        </w:rPr>
      </w:pPr>
      <w:r w:rsidRPr="003C6ACD">
        <w:rPr>
          <w:rFonts w:hint="eastAsia"/>
          <w:sz w:val="24"/>
          <w:szCs w:val="24"/>
        </w:rPr>
        <w:t>本</w:t>
      </w:r>
      <w:r>
        <w:rPr>
          <w:rFonts w:hint="eastAsia"/>
          <w:sz w:val="24"/>
          <w:szCs w:val="24"/>
        </w:rPr>
        <w:t>特記仕様書</w:t>
      </w:r>
      <w:r w:rsidRPr="003C6ACD">
        <w:rPr>
          <w:rFonts w:hint="eastAsia"/>
          <w:sz w:val="24"/>
          <w:szCs w:val="24"/>
        </w:rPr>
        <w:t>に定めのない事項については、地方自治法、地方自治法施行令、廃棄物の処理及び清掃に関する法律及び伊勢崎市契約規則等関係法令の定めによる</w:t>
      </w:r>
      <w:r w:rsidR="005A46AD">
        <w:rPr>
          <w:rFonts w:hint="eastAsia"/>
          <w:sz w:val="24"/>
          <w:szCs w:val="24"/>
        </w:rPr>
        <w:t>とともに、本業務の監督職員等と協議を行うこと</w:t>
      </w:r>
      <w:r>
        <w:rPr>
          <w:rFonts w:hint="eastAsia"/>
          <w:sz w:val="24"/>
          <w:szCs w:val="24"/>
        </w:rPr>
        <w:t>。</w:t>
      </w:r>
    </w:p>
    <w:sectPr w:rsidR="00AF0628" w:rsidRPr="00C959CA" w:rsidSect="00FB3CE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1B9A" w14:textId="77777777" w:rsidR="003E004D" w:rsidRDefault="003E004D" w:rsidP="00BE481E">
      <w:r>
        <w:separator/>
      </w:r>
    </w:p>
  </w:endnote>
  <w:endnote w:type="continuationSeparator" w:id="0">
    <w:p w14:paraId="79AF9C4E" w14:textId="77777777" w:rsidR="003E004D" w:rsidRDefault="003E004D" w:rsidP="00B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37521"/>
      <w:docPartObj>
        <w:docPartGallery w:val="Page Numbers (Bottom of Page)"/>
        <w:docPartUnique/>
      </w:docPartObj>
    </w:sdtPr>
    <w:sdtEndPr/>
    <w:sdtContent>
      <w:sdt>
        <w:sdtPr>
          <w:id w:val="1728636285"/>
          <w:docPartObj>
            <w:docPartGallery w:val="Page Numbers (Top of Page)"/>
            <w:docPartUnique/>
          </w:docPartObj>
        </w:sdtPr>
        <w:sdtEndPr/>
        <w:sdtContent>
          <w:p w14:paraId="3CD49C54" w14:textId="77777777" w:rsidR="00342756" w:rsidRDefault="003427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4D1E">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4D1E">
              <w:rPr>
                <w:b/>
                <w:bCs/>
                <w:noProof/>
              </w:rPr>
              <w:t>12</w:t>
            </w:r>
            <w:r>
              <w:rPr>
                <w:b/>
                <w:bCs/>
                <w:sz w:val="24"/>
                <w:szCs w:val="24"/>
              </w:rPr>
              <w:fldChar w:fldCharType="end"/>
            </w:r>
          </w:p>
        </w:sdtContent>
      </w:sdt>
    </w:sdtContent>
  </w:sdt>
  <w:p w14:paraId="437E0F04" w14:textId="77777777" w:rsidR="00342756" w:rsidRDefault="00342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0A72" w14:textId="77777777" w:rsidR="003E004D" w:rsidRDefault="003E004D" w:rsidP="00BE481E">
      <w:r>
        <w:separator/>
      </w:r>
    </w:p>
  </w:footnote>
  <w:footnote w:type="continuationSeparator" w:id="0">
    <w:p w14:paraId="431C51F8" w14:textId="77777777" w:rsidR="003E004D" w:rsidRDefault="003E004D" w:rsidP="00B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834" w14:textId="50CA11A6" w:rsidR="00342756" w:rsidRDefault="00342756" w:rsidP="000E5FE2">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9E0"/>
    <w:multiLevelType w:val="hybridMultilevel"/>
    <w:tmpl w:val="E9F2789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C3070A"/>
    <w:multiLevelType w:val="hybridMultilevel"/>
    <w:tmpl w:val="E048B2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A1384C"/>
    <w:multiLevelType w:val="hybridMultilevel"/>
    <w:tmpl w:val="935A7FE2"/>
    <w:lvl w:ilvl="0" w:tplc="E6389E2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F0A52"/>
    <w:multiLevelType w:val="hybridMultilevel"/>
    <w:tmpl w:val="1EB45B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1FD"/>
    <w:multiLevelType w:val="hybridMultilevel"/>
    <w:tmpl w:val="ED0A4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205C4"/>
    <w:multiLevelType w:val="hybridMultilevel"/>
    <w:tmpl w:val="B4663068"/>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C56B97"/>
    <w:multiLevelType w:val="hybridMultilevel"/>
    <w:tmpl w:val="E41CC356"/>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61760"/>
    <w:multiLevelType w:val="hybridMultilevel"/>
    <w:tmpl w:val="8DFC7EDC"/>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A0327"/>
    <w:multiLevelType w:val="hybridMultilevel"/>
    <w:tmpl w:val="30F0E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E298D"/>
    <w:multiLevelType w:val="hybridMultilevel"/>
    <w:tmpl w:val="E41CC356"/>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95E34"/>
    <w:multiLevelType w:val="hybridMultilevel"/>
    <w:tmpl w:val="8B2210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93ADB"/>
    <w:multiLevelType w:val="hybridMultilevel"/>
    <w:tmpl w:val="58F4111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BF5027"/>
    <w:multiLevelType w:val="hybridMultilevel"/>
    <w:tmpl w:val="822EA95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D4976E1"/>
    <w:multiLevelType w:val="hybridMultilevel"/>
    <w:tmpl w:val="3B6C16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C144F7"/>
    <w:multiLevelType w:val="hybridMultilevel"/>
    <w:tmpl w:val="03A6383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656FC3"/>
    <w:multiLevelType w:val="hybridMultilevel"/>
    <w:tmpl w:val="D786C5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85205B"/>
    <w:multiLevelType w:val="hybridMultilevel"/>
    <w:tmpl w:val="FF8A08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C8C039F"/>
    <w:multiLevelType w:val="hybridMultilevel"/>
    <w:tmpl w:val="2BA26C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E8F453B"/>
    <w:multiLevelType w:val="hybridMultilevel"/>
    <w:tmpl w:val="228469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E950A94"/>
    <w:multiLevelType w:val="hybridMultilevel"/>
    <w:tmpl w:val="3E0482A2"/>
    <w:lvl w:ilvl="0" w:tplc="744CEA7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3F478C"/>
    <w:multiLevelType w:val="hybridMultilevel"/>
    <w:tmpl w:val="2932AD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64493"/>
    <w:multiLevelType w:val="hybridMultilevel"/>
    <w:tmpl w:val="F510F0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6974D5"/>
    <w:multiLevelType w:val="hybridMultilevel"/>
    <w:tmpl w:val="AF4C6B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99B01CD"/>
    <w:multiLevelType w:val="hybridMultilevel"/>
    <w:tmpl w:val="8CB2025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7E6C23"/>
    <w:multiLevelType w:val="hybridMultilevel"/>
    <w:tmpl w:val="726E8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876B45"/>
    <w:multiLevelType w:val="hybridMultilevel"/>
    <w:tmpl w:val="1E24B5E6"/>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E31527"/>
    <w:multiLevelType w:val="hybridMultilevel"/>
    <w:tmpl w:val="808612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107E3B"/>
    <w:multiLevelType w:val="hybridMultilevel"/>
    <w:tmpl w:val="F5649E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15964D6"/>
    <w:multiLevelType w:val="hybridMultilevel"/>
    <w:tmpl w:val="0F9C1B74"/>
    <w:lvl w:ilvl="0" w:tplc="B8E479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D07E1"/>
    <w:multiLevelType w:val="hybridMultilevel"/>
    <w:tmpl w:val="C180D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F270BC"/>
    <w:multiLevelType w:val="hybridMultilevel"/>
    <w:tmpl w:val="5530A9D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8A3050C"/>
    <w:multiLevelType w:val="hybridMultilevel"/>
    <w:tmpl w:val="9AA0584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B8064D3"/>
    <w:multiLevelType w:val="hybridMultilevel"/>
    <w:tmpl w:val="6E46E4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A04C0B"/>
    <w:multiLevelType w:val="hybridMultilevel"/>
    <w:tmpl w:val="07C0C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F04310"/>
    <w:multiLevelType w:val="hybridMultilevel"/>
    <w:tmpl w:val="A6D83DA6"/>
    <w:lvl w:ilvl="0" w:tplc="BFD6EFB6">
      <w:start w:val="2"/>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556FBC"/>
    <w:multiLevelType w:val="hybridMultilevel"/>
    <w:tmpl w:val="7E76DF5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53E2621"/>
    <w:multiLevelType w:val="hybridMultilevel"/>
    <w:tmpl w:val="A0021BA4"/>
    <w:lvl w:ilvl="0" w:tplc="427E39E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6C8351C"/>
    <w:multiLevelType w:val="hybridMultilevel"/>
    <w:tmpl w:val="5B0440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25175F"/>
    <w:multiLevelType w:val="hybridMultilevel"/>
    <w:tmpl w:val="7E0E74C2"/>
    <w:lvl w:ilvl="0" w:tplc="60B6A9FA">
      <w:start w:val="1"/>
      <w:numFmt w:val="decimalEnclosedCircle"/>
      <w:lvlText w:val="%1"/>
      <w:lvlJc w:val="left"/>
      <w:pPr>
        <w:ind w:left="360" w:hanging="360"/>
      </w:pPr>
      <w:rPr>
        <w:rFonts w:hint="default"/>
      </w:rPr>
    </w:lvl>
    <w:lvl w:ilvl="1" w:tplc="FA287134">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37528E"/>
    <w:multiLevelType w:val="hybridMultilevel"/>
    <w:tmpl w:val="B526F6CA"/>
    <w:lvl w:ilvl="0" w:tplc="04090017">
      <w:start w:val="1"/>
      <w:numFmt w:val="aiueoFullWidth"/>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0" w15:restartNumberingAfterBreak="0">
    <w:nsid w:val="7C8F5872"/>
    <w:multiLevelType w:val="hybridMultilevel"/>
    <w:tmpl w:val="C482438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CFD4F12"/>
    <w:multiLevelType w:val="hybridMultilevel"/>
    <w:tmpl w:val="7ADE307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F6E677E"/>
    <w:multiLevelType w:val="hybridMultilevel"/>
    <w:tmpl w:val="50DC566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1"/>
  </w:num>
  <w:num w:numId="2">
    <w:abstractNumId w:val="7"/>
  </w:num>
  <w:num w:numId="3">
    <w:abstractNumId w:val="42"/>
  </w:num>
  <w:num w:numId="4">
    <w:abstractNumId w:val="13"/>
  </w:num>
  <w:num w:numId="5">
    <w:abstractNumId w:val="37"/>
  </w:num>
  <w:num w:numId="6">
    <w:abstractNumId w:val="35"/>
  </w:num>
  <w:num w:numId="7">
    <w:abstractNumId w:val="34"/>
  </w:num>
  <w:num w:numId="8">
    <w:abstractNumId w:val="22"/>
  </w:num>
  <w:num w:numId="9">
    <w:abstractNumId w:val="4"/>
  </w:num>
  <w:num w:numId="10">
    <w:abstractNumId w:val="10"/>
  </w:num>
  <w:num w:numId="11">
    <w:abstractNumId w:val="24"/>
  </w:num>
  <w:num w:numId="12">
    <w:abstractNumId w:val="18"/>
  </w:num>
  <w:num w:numId="13">
    <w:abstractNumId w:val="41"/>
  </w:num>
  <w:num w:numId="14">
    <w:abstractNumId w:val="0"/>
  </w:num>
  <w:num w:numId="15">
    <w:abstractNumId w:val="30"/>
  </w:num>
  <w:num w:numId="16">
    <w:abstractNumId w:val="11"/>
  </w:num>
  <w:num w:numId="17">
    <w:abstractNumId w:val="1"/>
  </w:num>
  <w:num w:numId="18">
    <w:abstractNumId w:val="14"/>
  </w:num>
  <w:num w:numId="19">
    <w:abstractNumId w:val="3"/>
  </w:num>
  <w:num w:numId="20">
    <w:abstractNumId w:val="27"/>
  </w:num>
  <w:num w:numId="21">
    <w:abstractNumId w:val="20"/>
  </w:num>
  <w:num w:numId="22">
    <w:abstractNumId w:val="21"/>
  </w:num>
  <w:num w:numId="23">
    <w:abstractNumId w:val="33"/>
  </w:num>
  <w:num w:numId="24">
    <w:abstractNumId w:val="17"/>
  </w:num>
  <w:num w:numId="25">
    <w:abstractNumId w:val="19"/>
  </w:num>
  <w:num w:numId="26">
    <w:abstractNumId w:val="9"/>
  </w:num>
  <w:num w:numId="27">
    <w:abstractNumId w:val="5"/>
  </w:num>
  <w:num w:numId="28">
    <w:abstractNumId w:val="23"/>
  </w:num>
  <w:num w:numId="29">
    <w:abstractNumId w:val="6"/>
  </w:num>
  <w:num w:numId="30">
    <w:abstractNumId w:val="40"/>
  </w:num>
  <w:num w:numId="31">
    <w:abstractNumId w:val="29"/>
  </w:num>
  <w:num w:numId="32">
    <w:abstractNumId w:val="25"/>
  </w:num>
  <w:num w:numId="33">
    <w:abstractNumId w:val="12"/>
  </w:num>
  <w:num w:numId="34">
    <w:abstractNumId w:val="16"/>
  </w:num>
  <w:num w:numId="35">
    <w:abstractNumId w:val="32"/>
  </w:num>
  <w:num w:numId="36">
    <w:abstractNumId w:val="39"/>
  </w:num>
  <w:num w:numId="37">
    <w:abstractNumId w:val="26"/>
  </w:num>
  <w:num w:numId="38">
    <w:abstractNumId w:val="15"/>
  </w:num>
  <w:num w:numId="39">
    <w:abstractNumId w:val="8"/>
  </w:num>
  <w:num w:numId="40">
    <w:abstractNumId w:val="38"/>
  </w:num>
  <w:num w:numId="41">
    <w:abstractNumId w:val="2"/>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D"/>
    <w:rsid w:val="00011722"/>
    <w:rsid w:val="00012419"/>
    <w:rsid w:val="0001666E"/>
    <w:rsid w:val="00017E94"/>
    <w:rsid w:val="000242AD"/>
    <w:rsid w:val="0002504D"/>
    <w:rsid w:val="00036AC1"/>
    <w:rsid w:val="0004234B"/>
    <w:rsid w:val="00042BBA"/>
    <w:rsid w:val="000443AE"/>
    <w:rsid w:val="00051470"/>
    <w:rsid w:val="00051EB4"/>
    <w:rsid w:val="0005215B"/>
    <w:rsid w:val="00054BC9"/>
    <w:rsid w:val="000651F7"/>
    <w:rsid w:val="00065C06"/>
    <w:rsid w:val="000728EF"/>
    <w:rsid w:val="000760AB"/>
    <w:rsid w:val="0008486B"/>
    <w:rsid w:val="000849B4"/>
    <w:rsid w:val="00085F2C"/>
    <w:rsid w:val="000A025E"/>
    <w:rsid w:val="000B1D36"/>
    <w:rsid w:val="000C3025"/>
    <w:rsid w:val="000C68EA"/>
    <w:rsid w:val="000D3DCB"/>
    <w:rsid w:val="000D6141"/>
    <w:rsid w:val="000E4588"/>
    <w:rsid w:val="000E58F7"/>
    <w:rsid w:val="000E5FE2"/>
    <w:rsid w:val="000E638B"/>
    <w:rsid w:val="000F6041"/>
    <w:rsid w:val="000F65B4"/>
    <w:rsid w:val="00103E8D"/>
    <w:rsid w:val="0011505C"/>
    <w:rsid w:val="0011729D"/>
    <w:rsid w:val="00120566"/>
    <w:rsid w:val="001208FD"/>
    <w:rsid w:val="0013738E"/>
    <w:rsid w:val="00157478"/>
    <w:rsid w:val="0016071E"/>
    <w:rsid w:val="001615B2"/>
    <w:rsid w:val="00162C94"/>
    <w:rsid w:val="0016485D"/>
    <w:rsid w:val="00167A5C"/>
    <w:rsid w:val="00173271"/>
    <w:rsid w:val="001A7FC9"/>
    <w:rsid w:val="001E5E23"/>
    <w:rsid w:val="001E72F3"/>
    <w:rsid w:val="001F149B"/>
    <w:rsid w:val="001F5C6C"/>
    <w:rsid w:val="0020512A"/>
    <w:rsid w:val="00205E94"/>
    <w:rsid w:val="00213D06"/>
    <w:rsid w:val="00215598"/>
    <w:rsid w:val="00221BB8"/>
    <w:rsid w:val="00223249"/>
    <w:rsid w:val="002361D2"/>
    <w:rsid w:val="00246320"/>
    <w:rsid w:val="00246F70"/>
    <w:rsid w:val="002530E5"/>
    <w:rsid w:val="002536DA"/>
    <w:rsid w:val="00266E42"/>
    <w:rsid w:val="00280173"/>
    <w:rsid w:val="00281400"/>
    <w:rsid w:val="002844E1"/>
    <w:rsid w:val="002918D6"/>
    <w:rsid w:val="00295E49"/>
    <w:rsid w:val="002A6767"/>
    <w:rsid w:val="002A792A"/>
    <w:rsid w:val="002B2472"/>
    <w:rsid w:val="002B4176"/>
    <w:rsid w:val="002C1BFC"/>
    <w:rsid w:val="002C501B"/>
    <w:rsid w:val="002D7F69"/>
    <w:rsid w:val="002F0A3A"/>
    <w:rsid w:val="002F6E5A"/>
    <w:rsid w:val="00301A54"/>
    <w:rsid w:val="0031124B"/>
    <w:rsid w:val="00313D56"/>
    <w:rsid w:val="00321C1E"/>
    <w:rsid w:val="00321C94"/>
    <w:rsid w:val="00322477"/>
    <w:rsid w:val="00332120"/>
    <w:rsid w:val="003365F5"/>
    <w:rsid w:val="0034185A"/>
    <w:rsid w:val="00342756"/>
    <w:rsid w:val="00343F55"/>
    <w:rsid w:val="00343F98"/>
    <w:rsid w:val="00350DCE"/>
    <w:rsid w:val="003510B1"/>
    <w:rsid w:val="00362794"/>
    <w:rsid w:val="0036651D"/>
    <w:rsid w:val="00367607"/>
    <w:rsid w:val="00380BD8"/>
    <w:rsid w:val="0038394D"/>
    <w:rsid w:val="00384384"/>
    <w:rsid w:val="00397FEF"/>
    <w:rsid w:val="003A11CD"/>
    <w:rsid w:val="003A2C84"/>
    <w:rsid w:val="003A482C"/>
    <w:rsid w:val="003A5E3A"/>
    <w:rsid w:val="003B4439"/>
    <w:rsid w:val="003C305E"/>
    <w:rsid w:val="003C3A89"/>
    <w:rsid w:val="003D4AFC"/>
    <w:rsid w:val="003D572C"/>
    <w:rsid w:val="003E004D"/>
    <w:rsid w:val="003E22D1"/>
    <w:rsid w:val="003F0EA9"/>
    <w:rsid w:val="00404131"/>
    <w:rsid w:val="00411699"/>
    <w:rsid w:val="00412F05"/>
    <w:rsid w:val="004177C4"/>
    <w:rsid w:val="00420F17"/>
    <w:rsid w:val="0042118D"/>
    <w:rsid w:val="004451F2"/>
    <w:rsid w:val="00445AB0"/>
    <w:rsid w:val="004477EE"/>
    <w:rsid w:val="00451A6C"/>
    <w:rsid w:val="00457DC1"/>
    <w:rsid w:val="004613EE"/>
    <w:rsid w:val="0047193C"/>
    <w:rsid w:val="00471BBE"/>
    <w:rsid w:val="004726CC"/>
    <w:rsid w:val="00476FA2"/>
    <w:rsid w:val="00480EBE"/>
    <w:rsid w:val="00491905"/>
    <w:rsid w:val="00492556"/>
    <w:rsid w:val="00494627"/>
    <w:rsid w:val="00494D1E"/>
    <w:rsid w:val="00495F12"/>
    <w:rsid w:val="004A06F2"/>
    <w:rsid w:val="004A0A70"/>
    <w:rsid w:val="004A37E2"/>
    <w:rsid w:val="004A5F02"/>
    <w:rsid w:val="004C68B4"/>
    <w:rsid w:val="004E03C4"/>
    <w:rsid w:val="004E38B8"/>
    <w:rsid w:val="00507175"/>
    <w:rsid w:val="00512102"/>
    <w:rsid w:val="00514C9E"/>
    <w:rsid w:val="00516424"/>
    <w:rsid w:val="00521C4A"/>
    <w:rsid w:val="0052452D"/>
    <w:rsid w:val="0053343B"/>
    <w:rsid w:val="00541399"/>
    <w:rsid w:val="00541936"/>
    <w:rsid w:val="0055325D"/>
    <w:rsid w:val="00560C69"/>
    <w:rsid w:val="0057673D"/>
    <w:rsid w:val="0057758E"/>
    <w:rsid w:val="00591ACE"/>
    <w:rsid w:val="00597066"/>
    <w:rsid w:val="005A37C8"/>
    <w:rsid w:val="005A46AD"/>
    <w:rsid w:val="005A7A74"/>
    <w:rsid w:val="005C6FE2"/>
    <w:rsid w:val="005D6171"/>
    <w:rsid w:val="005F382F"/>
    <w:rsid w:val="005F516A"/>
    <w:rsid w:val="005F7947"/>
    <w:rsid w:val="00601E45"/>
    <w:rsid w:val="00602756"/>
    <w:rsid w:val="006127C7"/>
    <w:rsid w:val="00616DEE"/>
    <w:rsid w:val="00617351"/>
    <w:rsid w:val="0062407B"/>
    <w:rsid w:val="00625F05"/>
    <w:rsid w:val="00641E15"/>
    <w:rsid w:val="00646ABB"/>
    <w:rsid w:val="00657BF7"/>
    <w:rsid w:val="006613AC"/>
    <w:rsid w:val="006736D4"/>
    <w:rsid w:val="00674564"/>
    <w:rsid w:val="006850A4"/>
    <w:rsid w:val="00687004"/>
    <w:rsid w:val="00690F7B"/>
    <w:rsid w:val="006911EF"/>
    <w:rsid w:val="00691EAC"/>
    <w:rsid w:val="00693828"/>
    <w:rsid w:val="00696675"/>
    <w:rsid w:val="006A000A"/>
    <w:rsid w:val="006A05FA"/>
    <w:rsid w:val="006A3AF7"/>
    <w:rsid w:val="006B16AC"/>
    <w:rsid w:val="006B3B01"/>
    <w:rsid w:val="006B4366"/>
    <w:rsid w:val="006B4FC2"/>
    <w:rsid w:val="006C41EA"/>
    <w:rsid w:val="006C510E"/>
    <w:rsid w:val="006D16DF"/>
    <w:rsid w:val="006D6412"/>
    <w:rsid w:val="006D71EE"/>
    <w:rsid w:val="006E0027"/>
    <w:rsid w:val="006E0F29"/>
    <w:rsid w:val="006E2DA9"/>
    <w:rsid w:val="006E55F7"/>
    <w:rsid w:val="006F4481"/>
    <w:rsid w:val="00700600"/>
    <w:rsid w:val="00703A45"/>
    <w:rsid w:val="00724193"/>
    <w:rsid w:val="00725830"/>
    <w:rsid w:val="00726D14"/>
    <w:rsid w:val="00731ABF"/>
    <w:rsid w:val="00731B71"/>
    <w:rsid w:val="007357AB"/>
    <w:rsid w:val="007447E4"/>
    <w:rsid w:val="00755546"/>
    <w:rsid w:val="00757A18"/>
    <w:rsid w:val="00774738"/>
    <w:rsid w:val="0078015C"/>
    <w:rsid w:val="00781628"/>
    <w:rsid w:val="007832FF"/>
    <w:rsid w:val="0078579C"/>
    <w:rsid w:val="00795C82"/>
    <w:rsid w:val="007973F6"/>
    <w:rsid w:val="007A4F71"/>
    <w:rsid w:val="007B3138"/>
    <w:rsid w:val="007B3F54"/>
    <w:rsid w:val="007B43AD"/>
    <w:rsid w:val="007B4D4D"/>
    <w:rsid w:val="007B534B"/>
    <w:rsid w:val="007B6AAD"/>
    <w:rsid w:val="007C5604"/>
    <w:rsid w:val="007D5CC8"/>
    <w:rsid w:val="007E2DDC"/>
    <w:rsid w:val="007E3B07"/>
    <w:rsid w:val="007E655D"/>
    <w:rsid w:val="007F3B3B"/>
    <w:rsid w:val="0081540F"/>
    <w:rsid w:val="00820D6C"/>
    <w:rsid w:val="00832A0F"/>
    <w:rsid w:val="00837D19"/>
    <w:rsid w:val="00840198"/>
    <w:rsid w:val="00841AE4"/>
    <w:rsid w:val="00844E54"/>
    <w:rsid w:val="0085418B"/>
    <w:rsid w:val="00867B1B"/>
    <w:rsid w:val="0087373F"/>
    <w:rsid w:val="00873809"/>
    <w:rsid w:val="00873C00"/>
    <w:rsid w:val="00884D6E"/>
    <w:rsid w:val="008862B5"/>
    <w:rsid w:val="00891689"/>
    <w:rsid w:val="008A5F73"/>
    <w:rsid w:val="008A7C8B"/>
    <w:rsid w:val="008B1F75"/>
    <w:rsid w:val="008C3590"/>
    <w:rsid w:val="008C5CAE"/>
    <w:rsid w:val="008E36DA"/>
    <w:rsid w:val="008E5E4E"/>
    <w:rsid w:val="008F032F"/>
    <w:rsid w:val="008F3AF3"/>
    <w:rsid w:val="00912E8B"/>
    <w:rsid w:val="009135AF"/>
    <w:rsid w:val="00917727"/>
    <w:rsid w:val="00926954"/>
    <w:rsid w:val="009312A5"/>
    <w:rsid w:val="00943FEA"/>
    <w:rsid w:val="009450C3"/>
    <w:rsid w:val="00957D32"/>
    <w:rsid w:val="00962661"/>
    <w:rsid w:val="00970BD6"/>
    <w:rsid w:val="00975FCD"/>
    <w:rsid w:val="00982A78"/>
    <w:rsid w:val="00983133"/>
    <w:rsid w:val="00983DB5"/>
    <w:rsid w:val="00992ED7"/>
    <w:rsid w:val="009936E2"/>
    <w:rsid w:val="00993B5C"/>
    <w:rsid w:val="009A2619"/>
    <w:rsid w:val="009A3D91"/>
    <w:rsid w:val="009B4218"/>
    <w:rsid w:val="009C0EEE"/>
    <w:rsid w:val="009C2243"/>
    <w:rsid w:val="009F0921"/>
    <w:rsid w:val="009F0C68"/>
    <w:rsid w:val="009F14E2"/>
    <w:rsid w:val="00A035B1"/>
    <w:rsid w:val="00A038C4"/>
    <w:rsid w:val="00A04285"/>
    <w:rsid w:val="00A0569A"/>
    <w:rsid w:val="00A07B2B"/>
    <w:rsid w:val="00A113CB"/>
    <w:rsid w:val="00A168EC"/>
    <w:rsid w:val="00A1722F"/>
    <w:rsid w:val="00A25051"/>
    <w:rsid w:val="00A301E8"/>
    <w:rsid w:val="00A3554E"/>
    <w:rsid w:val="00A36933"/>
    <w:rsid w:val="00A45714"/>
    <w:rsid w:val="00A50721"/>
    <w:rsid w:val="00A51082"/>
    <w:rsid w:val="00A61357"/>
    <w:rsid w:val="00A70360"/>
    <w:rsid w:val="00A72231"/>
    <w:rsid w:val="00A72DBC"/>
    <w:rsid w:val="00A81F15"/>
    <w:rsid w:val="00A868AC"/>
    <w:rsid w:val="00A91693"/>
    <w:rsid w:val="00A9499A"/>
    <w:rsid w:val="00AA0EF2"/>
    <w:rsid w:val="00AB4D0F"/>
    <w:rsid w:val="00AB56CB"/>
    <w:rsid w:val="00AD1812"/>
    <w:rsid w:val="00AE0BE8"/>
    <w:rsid w:val="00AE197B"/>
    <w:rsid w:val="00AE3FD5"/>
    <w:rsid w:val="00AF0628"/>
    <w:rsid w:val="00AF1B63"/>
    <w:rsid w:val="00AF42FA"/>
    <w:rsid w:val="00B10F80"/>
    <w:rsid w:val="00B12F63"/>
    <w:rsid w:val="00B178D7"/>
    <w:rsid w:val="00B21719"/>
    <w:rsid w:val="00B2508C"/>
    <w:rsid w:val="00B32D8D"/>
    <w:rsid w:val="00B34A15"/>
    <w:rsid w:val="00B40313"/>
    <w:rsid w:val="00B46EC3"/>
    <w:rsid w:val="00B50FF0"/>
    <w:rsid w:val="00B510B0"/>
    <w:rsid w:val="00B57089"/>
    <w:rsid w:val="00B576AD"/>
    <w:rsid w:val="00B635DA"/>
    <w:rsid w:val="00B65449"/>
    <w:rsid w:val="00B655E1"/>
    <w:rsid w:val="00B75848"/>
    <w:rsid w:val="00B774BE"/>
    <w:rsid w:val="00B82099"/>
    <w:rsid w:val="00B82EF2"/>
    <w:rsid w:val="00B8354A"/>
    <w:rsid w:val="00B86151"/>
    <w:rsid w:val="00B87AD5"/>
    <w:rsid w:val="00B948BA"/>
    <w:rsid w:val="00BA377F"/>
    <w:rsid w:val="00BA3E2A"/>
    <w:rsid w:val="00BA43A2"/>
    <w:rsid w:val="00BA5C93"/>
    <w:rsid w:val="00BC1584"/>
    <w:rsid w:val="00BC6625"/>
    <w:rsid w:val="00BD46AF"/>
    <w:rsid w:val="00BD5219"/>
    <w:rsid w:val="00BD6179"/>
    <w:rsid w:val="00BD76B5"/>
    <w:rsid w:val="00BE048E"/>
    <w:rsid w:val="00BE481E"/>
    <w:rsid w:val="00BF5ECF"/>
    <w:rsid w:val="00C03CF5"/>
    <w:rsid w:val="00C146F1"/>
    <w:rsid w:val="00C178CE"/>
    <w:rsid w:val="00C2549C"/>
    <w:rsid w:val="00C30EBA"/>
    <w:rsid w:val="00C32090"/>
    <w:rsid w:val="00C52883"/>
    <w:rsid w:val="00C54786"/>
    <w:rsid w:val="00C56B2D"/>
    <w:rsid w:val="00C57662"/>
    <w:rsid w:val="00C747A4"/>
    <w:rsid w:val="00C7607B"/>
    <w:rsid w:val="00C854BD"/>
    <w:rsid w:val="00C875FF"/>
    <w:rsid w:val="00C91180"/>
    <w:rsid w:val="00C959CA"/>
    <w:rsid w:val="00C974AF"/>
    <w:rsid w:val="00CA6A7F"/>
    <w:rsid w:val="00CB3841"/>
    <w:rsid w:val="00CB6913"/>
    <w:rsid w:val="00CD0682"/>
    <w:rsid w:val="00CD463E"/>
    <w:rsid w:val="00CE711D"/>
    <w:rsid w:val="00CE7851"/>
    <w:rsid w:val="00CF03FF"/>
    <w:rsid w:val="00CF515A"/>
    <w:rsid w:val="00D16CA9"/>
    <w:rsid w:val="00D22685"/>
    <w:rsid w:val="00D23FF7"/>
    <w:rsid w:val="00D2411A"/>
    <w:rsid w:val="00D25291"/>
    <w:rsid w:val="00D31133"/>
    <w:rsid w:val="00D41CF2"/>
    <w:rsid w:val="00D61464"/>
    <w:rsid w:val="00D62C70"/>
    <w:rsid w:val="00D70CAB"/>
    <w:rsid w:val="00D8156D"/>
    <w:rsid w:val="00D817CD"/>
    <w:rsid w:val="00D82C10"/>
    <w:rsid w:val="00D86921"/>
    <w:rsid w:val="00D92FA3"/>
    <w:rsid w:val="00DA2095"/>
    <w:rsid w:val="00DA4381"/>
    <w:rsid w:val="00DA4EE3"/>
    <w:rsid w:val="00DA5E43"/>
    <w:rsid w:val="00DC272F"/>
    <w:rsid w:val="00DD0930"/>
    <w:rsid w:val="00DD13BE"/>
    <w:rsid w:val="00DD4C7D"/>
    <w:rsid w:val="00DD5A37"/>
    <w:rsid w:val="00DD5CBF"/>
    <w:rsid w:val="00DF7E1D"/>
    <w:rsid w:val="00E14F39"/>
    <w:rsid w:val="00E2068D"/>
    <w:rsid w:val="00E26367"/>
    <w:rsid w:val="00E300B1"/>
    <w:rsid w:val="00E33B5A"/>
    <w:rsid w:val="00E34C0F"/>
    <w:rsid w:val="00E37273"/>
    <w:rsid w:val="00E404DE"/>
    <w:rsid w:val="00E4105F"/>
    <w:rsid w:val="00E4725B"/>
    <w:rsid w:val="00E474F8"/>
    <w:rsid w:val="00E50097"/>
    <w:rsid w:val="00E72D21"/>
    <w:rsid w:val="00E807F9"/>
    <w:rsid w:val="00E85AEF"/>
    <w:rsid w:val="00E90B0C"/>
    <w:rsid w:val="00EA2890"/>
    <w:rsid w:val="00EA2EE6"/>
    <w:rsid w:val="00EA77C0"/>
    <w:rsid w:val="00EB5C0F"/>
    <w:rsid w:val="00EC075B"/>
    <w:rsid w:val="00EC179E"/>
    <w:rsid w:val="00EC5DC2"/>
    <w:rsid w:val="00EE4859"/>
    <w:rsid w:val="00EF21C9"/>
    <w:rsid w:val="00EF289E"/>
    <w:rsid w:val="00EF63F8"/>
    <w:rsid w:val="00F01B44"/>
    <w:rsid w:val="00F11C98"/>
    <w:rsid w:val="00F22336"/>
    <w:rsid w:val="00F32651"/>
    <w:rsid w:val="00F40A8E"/>
    <w:rsid w:val="00F41497"/>
    <w:rsid w:val="00F43E76"/>
    <w:rsid w:val="00F568AC"/>
    <w:rsid w:val="00F56B43"/>
    <w:rsid w:val="00F72CCE"/>
    <w:rsid w:val="00F75CB5"/>
    <w:rsid w:val="00F8246B"/>
    <w:rsid w:val="00F903D6"/>
    <w:rsid w:val="00F93F10"/>
    <w:rsid w:val="00FA5740"/>
    <w:rsid w:val="00FB328E"/>
    <w:rsid w:val="00FB3CEE"/>
    <w:rsid w:val="00FB79FF"/>
    <w:rsid w:val="00FC2E03"/>
    <w:rsid w:val="00FC5E53"/>
    <w:rsid w:val="00FD29C5"/>
    <w:rsid w:val="00FD6144"/>
    <w:rsid w:val="00FE3B02"/>
    <w:rsid w:val="00FF1870"/>
    <w:rsid w:val="00FF2D32"/>
    <w:rsid w:val="00FF385F"/>
    <w:rsid w:val="00FF513F"/>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BC5250"/>
  <w15:chartTrackingRefBased/>
  <w15:docId w15:val="{4BE31E24-45F8-48B3-9C8B-F0B761E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1E"/>
    <w:pPr>
      <w:tabs>
        <w:tab w:val="center" w:pos="4252"/>
        <w:tab w:val="right" w:pos="8504"/>
      </w:tabs>
      <w:snapToGrid w:val="0"/>
    </w:pPr>
  </w:style>
  <w:style w:type="character" w:customStyle="1" w:styleId="a5">
    <w:name w:val="ヘッダー (文字)"/>
    <w:basedOn w:val="a0"/>
    <w:link w:val="a4"/>
    <w:uiPriority w:val="99"/>
    <w:rsid w:val="00BE481E"/>
  </w:style>
  <w:style w:type="paragraph" w:styleId="a6">
    <w:name w:val="footer"/>
    <w:basedOn w:val="a"/>
    <w:link w:val="a7"/>
    <w:uiPriority w:val="99"/>
    <w:unhideWhenUsed/>
    <w:rsid w:val="00BE481E"/>
    <w:pPr>
      <w:tabs>
        <w:tab w:val="center" w:pos="4252"/>
        <w:tab w:val="right" w:pos="8504"/>
      </w:tabs>
      <w:snapToGrid w:val="0"/>
    </w:pPr>
  </w:style>
  <w:style w:type="character" w:customStyle="1" w:styleId="a7">
    <w:name w:val="フッター (文字)"/>
    <w:basedOn w:val="a0"/>
    <w:link w:val="a6"/>
    <w:uiPriority w:val="99"/>
    <w:rsid w:val="00BE481E"/>
  </w:style>
  <w:style w:type="paragraph" w:styleId="a8">
    <w:name w:val="Balloon Text"/>
    <w:basedOn w:val="a"/>
    <w:link w:val="a9"/>
    <w:uiPriority w:val="99"/>
    <w:semiHidden/>
    <w:unhideWhenUsed/>
    <w:rsid w:val="00D41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CF2"/>
    <w:rPr>
      <w:rFonts w:asciiTheme="majorHAnsi" w:eastAsiaTheme="majorEastAsia" w:hAnsiTheme="majorHAnsi" w:cstheme="majorBidi"/>
      <w:sz w:val="18"/>
      <w:szCs w:val="18"/>
    </w:rPr>
  </w:style>
  <w:style w:type="paragraph" w:styleId="aa">
    <w:name w:val="Body Text"/>
    <w:basedOn w:val="a"/>
    <w:link w:val="ab"/>
    <w:uiPriority w:val="1"/>
    <w:qFormat/>
    <w:rsid w:val="00FB3CEE"/>
    <w:pPr>
      <w:autoSpaceDE w:val="0"/>
      <w:autoSpaceDN w:val="0"/>
      <w:jc w:val="left"/>
    </w:pPr>
    <w:rPr>
      <w:rFonts w:ascii="ＭＳ 明朝" w:eastAsia="ＭＳ 明朝" w:hAnsi="ＭＳ 明朝" w:cs="ＭＳ 明朝"/>
      <w:kern w:val="0"/>
      <w:szCs w:val="21"/>
    </w:rPr>
  </w:style>
  <w:style w:type="character" w:customStyle="1" w:styleId="ab">
    <w:name w:val="本文 (文字)"/>
    <w:basedOn w:val="a0"/>
    <w:link w:val="aa"/>
    <w:uiPriority w:val="1"/>
    <w:rsid w:val="00FB3CEE"/>
    <w:rPr>
      <w:rFonts w:ascii="ＭＳ 明朝" w:eastAsia="ＭＳ 明朝" w:hAnsi="ＭＳ 明朝" w:cs="ＭＳ 明朝"/>
      <w:kern w:val="0"/>
      <w:szCs w:val="21"/>
    </w:rPr>
  </w:style>
  <w:style w:type="paragraph" w:styleId="ac">
    <w:name w:val="Title"/>
    <w:basedOn w:val="a"/>
    <w:link w:val="ad"/>
    <w:uiPriority w:val="10"/>
    <w:qFormat/>
    <w:rsid w:val="00FB3CEE"/>
    <w:pPr>
      <w:autoSpaceDE w:val="0"/>
      <w:autoSpaceDN w:val="0"/>
      <w:ind w:left="2578" w:right="1153" w:hanging="2211"/>
      <w:jc w:val="left"/>
    </w:pPr>
    <w:rPr>
      <w:rFonts w:ascii="ＭＳ 明朝" w:eastAsia="ＭＳ 明朝" w:hAnsi="ＭＳ 明朝" w:cs="ＭＳ 明朝"/>
      <w:kern w:val="0"/>
      <w:sz w:val="40"/>
      <w:szCs w:val="40"/>
    </w:rPr>
  </w:style>
  <w:style w:type="character" w:customStyle="1" w:styleId="ad">
    <w:name w:val="表題 (文字)"/>
    <w:basedOn w:val="a0"/>
    <w:link w:val="ac"/>
    <w:uiPriority w:val="10"/>
    <w:rsid w:val="00FB3CEE"/>
    <w:rPr>
      <w:rFonts w:ascii="ＭＳ 明朝" w:eastAsia="ＭＳ 明朝" w:hAnsi="ＭＳ 明朝" w:cs="ＭＳ 明朝"/>
      <w:kern w:val="0"/>
      <w:sz w:val="40"/>
      <w:szCs w:val="40"/>
    </w:rPr>
  </w:style>
  <w:style w:type="paragraph" w:styleId="ae">
    <w:name w:val="List Paragraph"/>
    <w:basedOn w:val="a"/>
    <w:uiPriority w:val="34"/>
    <w:qFormat/>
    <w:rsid w:val="00FB3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C233-D7AC-4F61-9C0E-BA50591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4</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小此木 利夫</cp:lastModifiedBy>
  <cp:revision>339</cp:revision>
  <cp:lastPrinted>2025-06-03T04:37:00Z</cp:lastPrinted>
  <dcterms:created xsi:type="dcterms:W3CDTF">2021-03-03T05:44:00Z</dcterms:created>
  <dcterms:modified xsi:type="dcterms:W3CDTF">2025-06-03T04:37:00Z</dcterms:modified>
</cp:coreProperties>
</file>