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90" w:rsidRDefault="00504AB7" w:rsidP="00912B5A">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-148590</wp:posOffset>
                </wp:positionH>
                <wp:positionV relativeFrom="paragraph">
                  <wp:posOffset>108585</wp:posOffset>
                </wp:positionV>
                <wp:extent cx="6508866" cy="71247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508866" cy="712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D87BD" id="正方形/長方形 1" o:spid="_x0000_s1026" style="position:absolute;left:0;text-align:left;margin-left:-11.7pt;margin-top:8.55pt;width:512.5pt;height:5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" filled="f" strokecolor="black [3213]" strokeweight="1pt"/>
            </w:pict>
          </mc:Fallback>
        </mc:AlternateContent>
      </w:r>
    </w:p>
    <w:p w:rsidR="00EE0876" w:rsidRPr="00DA3C1F" w:rsidRDefault="00EE0876" w:rsidP="00EE0876">
      <w:pPr>
        <w:ind w:firstLineChars="1100" w:firstLine="3080"/>
        <w:jc w:val="left"/>
        <w:rPr>
          <w:sz w:val="28"/>
        </w:rPr>
      </w:pPr>
      <w:r>
        <w:rPr>
          <w:rFonts w:hint="eastAsia"/>
          <w:sz w:val="28"/>
        </w:rPr>
        <w:t>公金受取</w:t>
      </w:r>
      <w:r w:rsidRPr="00DA3C1F">
        <w:rPr>
          <w:rFonts w:hint="eastAsia"/>
          <w:sz w:val="28"/>
        </w:rPr>
        <w:t>口座</w:t>
      </w:r>
      <w:r w:rsidR="00792913">
        <w:rPr>
          <w:rFonts w:hint="eastAsia"/>
          <w:sz w:val="28"/>
        </w:rPr>
        <w:t xml:space="preserve">　</w:t>
      </w:r>
      <w:r>
        <w:rPr>
          <w:rFonts w:hint="eastAsia"/>
          <w:sz w:val="28"/>
        </w:rPr>
        <w:t>意思確認</w:t>
      </w:r>
      <w:r w:rsidRPr="00DA3C1F">
        <w:rPr>
          <w:rFonts w:hint="eastAsia"/>
          <w:sz w:val="28"/>
        </w:rPr>
        <w:t>書</w:t>
      </w:r>
    </w:p>
    <w:p w:rsidR="00EE0876" w:rsidRDefault="00EE0876" w:rsidP="00EE0876">
      <w:pPr>
        <w:rPr>
          <w:sz w:val="24"/>
        </w:rPr>
      </w:pPr>
      <w:r w:rsidRPr="00EB697E">
        <w:rPr>
          <w:rFonts w:hint="eastAsia"/>
          <w:sz w:val="24"/>
        </w:rPr>
        <w:t>伊勢崎市長　臂　　　泰　雄 様</w:t>
      </w:r>
    </w:p>
    <w:p w:rsidR="003F7EBD" w:rsidRPr="003F7EBD" w:rsidRDefault="003F7EBD" w:rsidP="003F7EBD">
      <w:pPr>
        <w:ind w:firstLineChars="2100" w:firstLine="5040"/>
        <w:rPr>
          <w:sz w:val="24"/>
        </w:rPr>
      </w:pPr>
      <w:r w:rsidRPr="00EB697E">
        <w:rPr>
          <w:rFonts w:hint="eastAsia"/>
          <w:sz w:val="24"/>
        </w:rPr>
        <w:t>令和　　年　　月　　日</w:t>
      </w:r>
    </w:p>
    <w:p w:rsidR="00EE0876" w:rsidRDefault="00B71C67" w:rsidP="00EB697E">
      <w:pPr>
        <w:ind w:firstLineChars="2100" w:firstLine="5040"/>
        <w:rPr>
          <w:sz w:val="24"/>
        </w:rPr>
      </w:pPr>
      <w:r>
        <w:rPr>
          <w:rFonts w:hint="eastAsia"/>
          <w:sz w:val="24"/>
        </w:rPr>
        <w:t>申請</w:t>
      </w:r>
      <w:r w:rsidR="00EE0876" w:rsidRPr="00EB697E">
        <w:rPr>
          <w:rFonts w:hint="eastAsia"/>
          <w:sz w:val="24"/>
        </w:rPr>
        <w:t>者</w:t>
      </w:r>
      <w:r w:rsidR="00EB697E" w:rsidRPr="00EB697E">
        <w:rPr>
          <w:rFonts w:hint="eastAsia"/>
          <w:sz w:val="24"/>
        </w:rPr>
        <w:t>（</w:t>
      </w:r>
      <w:r w:rsidR="0009088B" w:rsidRPr="00EB697E">
        <w:rPr>
          <w:rFonts w:hint="eastAsia"/>
          <w:sz w:val="24"/>
        </w:rPr>
        <w:t>相続代表者）</w:t>
      </w:r>
    </w:p>
    <w:p w:rsidR="003F7EBD" w:rsidRPr="003F7EBD" w:rsidRDefault="003F7EBD" w:rsidP="00EB697E">
      <w:pPr>
        <w:ind w:firstLineChars="2100" w:firstLine="5040"/>
        <w:rPr>
          <w:sz w:val="24"/>
          <w:u w:val="single"/>
        </w:rPr>
      </w:pPr>
      <w:r w:rsidRPr="003F7EBD">
        <w:rPr>
          <w:rFonts w:hint="eastAsia"/>
          <w:sz w:val="24"/>
          <w:u w:val="single"/>
        </w:rPr>
        <w:t xml:space="preserve">住　所　　　　　　　　　　　　　　　　　</w:t>
      </w:r>
    </w:p>
    <w:p w:rsidR="005C4C60" w:rsidRPr="003F7EBD" w:rsidRDefault="00EE0876" w:rsidP="00EE0876">
      <w:pPr>
        <w:rPr>
          <w:sz w:val="24"/>
          <w:u w:val="single"/>
        </w:rPr>
      </w:pPr>
      <w:r w:rsidRPr="00EB697E">
        <w:rPr>
          <w:rFonts w:hint="eastAsia"/>
          <w:sz w:val="24"/>
        </w:rPr>
        <w:t xml:space="preserve">　　　　　　　　　　　　　　　　　　　　　</w:t>
      </w:r>
      <w:r w:rsidR="003F7EBD">
        <w:rPr>
          <w:rFonts w:hint="eastAsia"/>
          <w:sz w:val="24"/>
          <w:u w:val="single"/>
        </w:rPr>
        <w:t xml:space="preserve">氏　</w:t>
      </w:r>
      <w:r w:rsidRPr="00EB697E">
        <w:rPr>
          <w:rFonts w:hint="eastAsia"/>
          <w:sz w:val="24"/>
          <w:u w:val="single"/>
        </w:rPr>
        <w:t xml:space="preserve">名　　　　　　　　　　　　　　　　　</w:t>
      </w:r>
    </w:p>
    <w:p w:rsidR="005A5AF1" w:rsidRPr="00EB697E" w:rsidRDefault="003F7EBD" w:rsidP="00EE0876">
      <w:pPr>
        <w:rPr>
          <w:sz w:val="24"/>
          <w:u w:val="single"/>
        </w:rPr>
      </w:pPr>
      <w:r>
        <w:rPr>
          <w:rFonts w:hint="eastAsia"/>
          <w:sz w:val="24"/>
        </w:rPr>
        <w:t xml:space="preserve">　　　　　　　　　　　　　　　　　　　　　</w:t>
      </w:r>
      <w:r w:rsidR="00504AB7">
        <w:rPr>
          <w:rFonts w:hint="eastAsia"/>
          <w:sz w:val="24"/>
          <w:u w:val="single"/>
        </w:rPr>
        <w:t xml:space="preserve">個人番号　　　　　　　　　　　　　　　　</w:t>
      </w:r>
    </w:p>
    <w:p w:rsidR="00902758" w:rsidRPr="00902758" w:rsidRDefault="00902758" w:rsidP="00902758">
      <w:pPr>
        <w:pStyle w:val="a3"/>
        <w:snapToGrid w:val="0"/>
        <w:spacing w:line="160" w:lineRule="atLeast"/>
        <w:ind w:leftChars="0" w:left="720"/>
        <w:rPr>
          <w:rFonts w:hint="eastAsia"/>
        </w:rPr>
      </w:pPr>
    </w:p>
    <w:p w:rsidR="00474073" w:rsidRPr="00474073" w:rsidRDefault="00FD7D39" w:rsidP="00EF0AE6">
      <w:pPr>
        <w:pStyle w:val="a3"/>
        <w:numPr>
          <w:ilvl w:val="0"/>
          <w:numId w:val="2"/>
        </w:numPr>
        <w:snapToGrid w:val="0"/>
        <w:spacing w:line="160" w:lineRule="atLeast"/>
        <w:ind w:leftChars="0"/>
      </w:pPr>
      <w:r w:rsidRPr="00FD7D39">
        <w:rPr>
          <w:rFonts w:hint="eastAsia"/>
          <w:sz w:val="24"/>
        </w:rPr>
        <w:t>公金受取口座を利用</w:t>
      </w:r>
      <w:r w:rsidR="00B967C8">
        <w:rPr>
          <w:rFonts w:hint="eastAsia"/>
          <w:sz w:val="24"/>
        </w:rPr>
        <w:t>する</w:t>
      </w:r>
      <w:r w:rsidR="00902758" w:rsidRPr="00902758">
        <w:rPr>
          <w:rFonts w:hint="eastAsia"/>
        </w:rPr>
        <w:t>（利用を希望する場合は□にチェックを入れてください）</w:t>
      </w:r>
    </w:p>
    <w:p w:rsidR="00EF0AE6" w:rsidRDefault="00EF0AE6" w:rsidP="00EF0AE6">
      <w:pPr>
        <w:pStyle w:val="a3"/>
        <w:snapToGrid w:val="0"/>
        <w:spacing w:line="160" w:lineRule="atLeast"/>
        <w:ind w:leftChars="0" w:left="720"/>
        <w:rPr>
          <w:rFonts w:eastAsiaTheme="minorHAnsi"/>
          <w:sz w:val="24"/>
        </w:rPr>
      </w:pPr>
      <w:r>
        <w:rPr>
          <w:rFonts w:eastAsiaTheme="minorHAnsi" w:hint="eastAsia"/>
          <w:sz w:val="24"/>
        </w:rPr>
        <w:t>以下の支給金</w:t>
      </w:r>
      <w:r w:rsidRPr="00B705FE">
        <w:rPr>
          <w:rFonts w:eastAsiaTheme="minorHAnsi" w:hint="eastAsia"/>
          <w:sz w:val="24"/>
        </w:rPr>
        <w:t>は、今後もこちらの口座へ振り込んでください。</w:t>
      </w:r>
    </w:p>
    <w:p w:rsidR="00EF0AE6" w:rsidRDefault="00772C20" w:rsidP="00772C20">
      <w:pPr>
        <w:pStyle w:val="a3"/>
        <w:snapToGrid w:val="0"/>
        <w:spacing w:line="160" w:lineRule="atLeast"/>
        <w:ind w:leftChars="0" w:left="720" w:firstLineChars="100" w:firstLine="240"/>
        <w:rPr>
          <w:rFonts w:eastAsiaTheme="minorHAnsi"/>
          <w:sz w:val="24"/>
        </w:rPr>
      </w:pPr>
      <w:r>
        <w:rPr>
          <w:rFonts w:eastAsiaTheme="minorHAnsi"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460317</wp:posOffset>
                </wp:positionH>
                <wp:positionV relativeFrom="paragraph">
                  <wp:posOffset>7851</wp:posOffset>
                </wp:positionV>
                <wp:extent cx="4587991" cy="1246909"/>
                <wp:effectExtent l="0" t="0" r="22225" b="10795"/>
                <wp:wrapNone/>
                <wp:docPr id="4" name="大かっこ 4"/>
                <wp:cNvGraphicFramePr/>
                <a:graphic xmlns:a="http://schemas.openxmlformats.org/drawingml/2006/main">
                  <a:graphicData uri="http://schemas.microsoft.com/office/word/2010/wordprocessingShape">
                    <wps:wsp>
                      <wps:cNvSpPr/>
                      <wps:spPr>
                        <a:xfrm>
                          <a:off x="0" y="0"/>
                          <a:ext cx="4587991" cy="1246909"/>
                        </a:xfrm>
                        <a:prstGeom prst="bracketPair">
                          <a:avLst>
                            <a:gd name="adj" fmla="val 8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5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25pt;margin-top:.6pt;width:361.25pt;height:9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" adj="1938" strokecolor="black [3213]" strokeweight=".5pt">
                <v:stroke joinstyle="miter"/>
              </v:shape>
            </w:pict>
          </mc:Fallback>
        </mc:AlternateContent>
      </w:r>
      <w:r>
        <w:rPr>
          <w:rFonts w:eastAsiaTheme="minorHAnsi" w:hint="eastAsia"/>
          <w:sz w:val="24"/>
        </w:rPr>
        <w:t>１．</w:t>
      </w:r>
      <w:r w:rsidR="00EF0AE6">
        <w:rPr>
          <w:rFonts w:eastAsiaTheme="minorHAnsi" w:hint="eastAsia"/>
          <w:sz w:val="24"/>
        </w:rPr>
        <w:t>高額介護</w:t>
      </w:r>
      <w:r w:rsidR="00504AB7">
        <w:rPr>
          <w:rFonts w:eastAsiaTheme="minorHAnsi" w:hint="eastAsia"/>
          <w:sz w:val="24"/>
        </w:rPr>
        <w:t>（介護予防）</w:t>
      </w:r>
      <w:r w:rsidR="00EF0AE6">
        <w:rPr>
          <w:rFonts w:eastAsiaTheme="minorHAnsi" w:hint="eastAsia"/>
          <w:sz w:val="24"/>
        </w:rPr>
        <w:t>サービス費</w:t>
      </w:r>
    </w:p>
    <w:p w:rsidR="00EF0AE6" w:rsidRDefault="00772C20" w:rsidP="00772C20">
      <w:pPr>
        <w:pStyle w:val="a3"/>
        <w:snapToGrid w:val="0"/>
        <w:spacing w:line="160" w:lineRule="atLeast"/>
        <w:ind w:leftChars="0" w:left="720" w:firstLineChars="100" w:firstLine="240"/>
        <w:rPr>
          <w:rFonts w:eastAsiaTheme="minorHAnsi"/>
          <w:sz w:val="24"/>
        </w:rPr>
      </w:pPr>
      <w:r>
        <w:rPr>
          <w:rFonts w:eastAsiaTheme="minorHAnsi" w:hint="eastAsia"/>
          <w:sz w:val="24"/>
        </w:rPr>
        <w:t>２．</w:t>
      </w:r>
      <w:r w:rsidR="00EF0AE6">
        <w:rPr>
          <w:rFonts w:eastAsiaTheme="minorHAnsi" w:hint="eastAsia"/>
          <w:sz w:val="24"/>
        </w:rPr>
        <w:t>高額介護</w:t>
      </w:r>
      <w:r w:rsidR="00504AB7">
        <w:rPr>
          <w:rFonts w:eastAsiaTheme="minorHAnsi" w:hint="eastAsia"/>
          <w:sz w:val="24"/>
        </w:rPr>
        <w:t>（介護予防）</w:t>
      </w:r>
      <w:r w:rsidR="00EF0AE6">
        <w:rPr>
          <w:rFonts w:eastAsiaTheme="minorHAnsi" w:hint="eastAsia"/>
          <w:sz w:val="24"/>
        </w:rPr>
        <w:t>サービス費相当</w:t>
      </w:r>
    </w:p>
    <w:p w:rsidR="00EF0AE6" w:rsidRDefault="00772C20" w:rsidP="00772C20">
      <w:pPr>
        <w:pStyle w:val="a3"/>
        <w:snapToGrid w:val="0"/>
        <w:spacing w:line="160" w:lineRule="atLeast"/>
        <w:ind w:leftChars="0" w:left="720" w:firstLineChars="100" w:firstLine="240"/>
        <w:rPr>
          <w:rFonts w:eastAsiaTheme="minorHAnsi"/>
          <w:sz w:val="24"/>
        </w:rPr>
      </w:pPr>
      <w:r>
        <w:rPr>
          <w:rFonts w:eastAsiaTheme="minorHAnsi" w:hint="eastAsia"/>
          <w:sz w:val="24"/>
        </w:rPr>
        <w:t>３．</w:t>
      </w:r>
      <w:r w:rsidR="00912B5A">
        <w:rPr>
          <w:rFonts w:eastAsiaTheme="minorHAnsi" w:hint="eastAsia"/>
          <w:sz w:val="24"/>
        </w:rPr>
        <w:t>介護保険居宅介護（介護予防）</w:t>
      </w:r>
      <w:r w:rsidR="00EF0AE6">
        <w:rPr>
          <w:rFonts w:eastAsiaTheme="minorHAnsi" w:hint="eastAsia"/>
          <w:sz w:val="24"/>
        </w:rPr>
        <w:t>住宅改修費</w:t>
      </w:r>
    </w:p>
    <w:p w:rsidR="00EF0AE6" w:rsidRDefault="00772C20" w:rsidP="00772C20">
      <w:pPr>
        <w:pStyle w:val="a3"/>
        <w:snapToGrid w:val="0"/>
        <w:spacing w:line="160" w:lineRule="atLeast"/>
        <w:ind w:leftChars="0" w:left="720" w:firstLineChars="100" w:firstLine="240"/>
        <w:rPr>
          <w:rFonts w:eastAsiaTheme="minorHAnsi"/>
          <w:sz w:val="24"/>
        </w:rPr>
      </w:pPr>
      <w:r>
        <w:rPr>
          <w:rFonts w:eastAsiaTheme="minorHAnsi" w:hint="eastAsia"/>
          <w:sz w:val="24"/>
        </w:rPr>
        <w:t>４．</w:t>
      </w:r>
      <w:r w:rsidR="00912B5A">
        <w:rPr>
          <w:rFonts w:eastAsiaTheme="minorHAnsi" w:hint="eastAsia"/>
          <w:sz w:val="24"/>
        </w:rPr>
        <w:t>介護保険居宅介護（介護予防）</w:t>
      </w:r>
      <w:r w:rsidR="00EF0AE6">
        <w:rPr>
          <w:rFonts w:eastAsiaTheme="minorHAnsi" w:hint="eastAsia"/>
          <w:sz w:val="24"/>
        </w:rPr>
        <w:t>福祉用具購入費</w:t>
      </w:r>
    </w:p>
    <w:p w:rsidR="00504AB7" w:rsidRDefault="00504AB7" w:rsidP="00772C20">
      <w:pPr>
        <w:pStyle w:val="a3"/>
        <w:snapToGrid w:val="0"/>
        <w:spacing w:line="160" w:lineRule="atLeast"/>
        <w:ind w:leftChars="0" w:left="720" w:firstLineChars="100" w:firstLine="240"/>
        <w:rPr>
          <w:rFonts w:eastAsiaTheme="minorHAnsi"/>
          <w:sz w:val="24"/>
        </w:rPr>
      </w:pPr>
      <w:r>
        <w:rPr>
          <w:rFonts w:eastAsiaTheme="minorHAnsi" w:hint="eastAsia"/>
          <w:sz w:val="24"/>
        </w:rPr>
        <w:t xml:space="preserve">５．その他（　　　　　　　　　</w:t>
      </w:r>
      <w:r w:rsidR="00912B5A">
        <w:rPr>
          <w:rFonts w:eastAsiaTheme="minorHAnsi" w:hint="eastAsia"/>
          <w:sz w:val="24"/>
        </w:rPr>
        <w:t xml:space="preserve">　　　　　　　</w:t>
      </w:r>
      <w:r>
        <w:rPr>
          <w:rFonts w:eastAsiaTheme="minorHAnsi" w:hint="eastAsia"/>
          <w:sz w:val="24"/>
        </w:rPr>
        <w:t>）</w:t>
      </w:r>
    </w:p>
    <w:p w:rsidR="00504AB7" w:rsidRPr="00504AB7" w:rsidRDefault="00504AB7" w:rsidP="00504AB7">
      <w:pPr>
        <w:pStyle w:val="a3"/>
        <w:snapToGrid w:val="0"/>
        <w:spacing w:line="160" w:lineRule="atLeast"/>
        <w:ind w:leftChars="0" w:left="720"/>
        <w:rPr>
          <w:rFonts w:eastAsiaTheme="minorHAnsi"/>
          <w:sz w:val="24"/>
        </w:rPr>
      </w:pPr>
      <w:r>
        <w:rPr>
          <w:rFonts w:eastAsiaTheme="minorHAnsi" w:hint="eastAsia"/>
          <w:sz w:val="24"/>
        </w:rPr>
        <w:t>（該当する支給金に〇を付けてください）</w:t>
      </w:r>
    </w:p>
    <w:p w:rsidR="005C4C60" w:rsidRDefault="005C4C60" w:rsidP="00EF0AE6">
      <w:pPr>
        <w:pStyle w:val="a3"/>
        <w:snapToGrid w:val="0"/>
        <w:spacing w:line="160" w:lineRule="atLeast"/>
        <w:ind w:leftChars="0" w:left="720"/>
        <w:rPr>
          <w:rFonts w:eastAsiaTheme="minorHAnsi"/>
          <w:sz w:val="24"/>
        </w:rPr>
      </w:pPr>
    </w:p>
    <w:p w:rsidR="00504AB7" w:rsidRDefault="00504AB7" w:rsidP="00504AB7">
      <w:pPr>
        <w:snapToGrid w:val="0"/>
        <w:spacing w:line="160" w:lineRule="atLeast"/>
        <w:rPr>
          <w:rFonts w:eastAsiaTheme="minorHAnsi"/>
          <w:sz w:val="24"/>
        </w:rPr>
      </w:pPr>
      <w:r w:rsidRPr="00504AB7">
        <w:rPr>
          <w:rFonts w:eastAsiaTheme="minorHAnsi" w:hint="eastAsia"/>
          <w:sz w:val="24"/>
        </w:rPr>
        <w:t>※公金受取口座をすでに登録済で公金受取口座に振込を希望する方のみ提出してください。</w:t>
      </w:r>
    </w:p>
    <w:p w:rsidR="00763501" w:rsidRPr="00504AB7" w:rsidRDefault="00763501" w:rsidP="00504AB7">
      <w:pPr>
        <w:snapToGrid w:val="0"/>
        <w:spacing w:line="160" w:lineRule="atLeast"/>
        <w:rPr>
          <w:rFonts w:eastAsiaTheme="minorHAnsi"/>
          <w:sz w:val="24"/>
        </w:rPr>
      </w:pPr>
      <w:r>
        <w:rPr>
          <w:rFonts w:eastAsiaTheme="minorHAnsi" w:hint="eastAsia"/>
          <w:sz w:val="24"/>
        </w:rPr>
        <w:t xml:space="preserve">　その場合は申請書の口座振替依頼欄への記入は不要です。</w:t>
      </w:r>
    </w:p>
    <w:p w:rsidR="00912B5A" w:rsidRDefault="00912B5A" w:rsidP="00912B5A">
      <w:pPr>
        <w:snapToGrid w:val="0"/>
        <w:spacing w:line="160" w:lineRule="atLeast"/>
        <w:rPr>
          <w:rFonts w:eastAsiaTheme="minorHAnsi"/>
          <w:sz w:val="24"/>
        </w:rPr>
      </w:pPr>
      <w:r>
        <w:rPr>
          <w:rFonts w:eastAsiaTheme="minorHAnsi" w:hint="eastAsia"/>
          <w:sz w:val="24"/>
        </w:rPr>
        <w:t>※申請後</w:t>
      </w:r>
      <w:r w:rsidR="00504AB7" w:rsidRPr="00504AB7">
        <w:rPr>
          <w:rFonts w:eastAsiaTheme="minorHAnsi" w:hint="eastAsia"/>
          <w:sz w:val="24"/>
        </w:rPr>
        <w:t>に公金受取口座を変更・登録抹消された場合、変更前の口座に振込になる場合が</w:t>
      </w:r>
    </w:p>
    <w:p w:rsidR="00772C20" w:rsidRDefault="00504AB7" w:rsidP="00912B5A">
      <w:pPr>
        <w:snapToGrid w:val="0"/>
        <w:spacing w:line="160" w:lineRule="atLeast"/>
        <w:ind w:firstLineChars="100" w:firstLine="240"/>
        <w:rPr>
          <w:rFonts w:eastAsiaTheme="minorHAnsi"/>
          <w:sz w:val="24"/>
        </w:rPr>
      </w:pPr>
      <w:r w:rsidRPr="00504AB7">
        <w:rPr>
          <w:rFonts w:eastAsiaTheme="minorHAnsi" w:hint="eastAsia"/>
          <w:sz w:val="24"/>
        </w:rPr>
        <w:t>あります。</w:t>
      </w:r>
    </w:p>
    <w:p w:rsidR="00504AB7" w:rsidRPr="00504AB7" w:rsidRDefault="00504AB7" w:rsidP="00912B5A">
      <w:pPr>
        <w:snapToGrid w:val="0"/>
        <w:spacing w:line="160" w:lineRule="atLeast"/>
        <w:rPr>
          <w:rFonts w:eastAsiaTheme="minorHAnsi"/>
          <w:sz w:val="24"/>
        </w:rPr>
      </w:pPr>
    </w:p>
    <w:p w:rsidR="00772C20" w:rsidRDefault="00772C20" w:rsidP="00847A22">
      <w:pPr>
        <w:ind w:left="630" w:hangingChars="300" w:hanging="630"/>
        <w:rPr>
          <w:rFonts w:ascii="ＭＳ Ｐ明朝" w:eastAsia="ＭＳ Ｐ明朝" w:hAnsi="ＭＳ Ｐ明朝"/>
        </w:rPr>
      </w:pPr>
      <w:bookmarkStart w:id="0" w:name="_GoBack"/>
      <w:bookmarkEnd w:id="0"/>
    </w:p>
    <w:p w:rsidR="005C4C60" w:rsidRPr="00D94AAE" w:rsidRDefault="005C4C60" w:rsidP="00847A22">
      <w:pPr>
        <w:ind w:left="630" w:hangingChars="300" w:hanging="630"/>
        <w:rPr>
          <w:rFonts w:ascii="ＭＳ Ｐ明朝" w:eastAsia="ＭＳ Ｐ明朝" w:hAnsi="ＭＳ Ｐ明朝"/>
        </w:rPr>
      </w:pPr>
    </w:p>
    <w:p w:rsidR="00441DC4" w:rsidRDefault="00902758" w:rsidP="00847A22">
      <w:pPr>
        <w:ind w:left="630" w:hangingChars="300" w:hanging="630"/>
        <w:rPr>
          <w:rFonts w:ascii="ＭＳ Ｐ明朝" w:eastAsia="ＭＳ Ｐ明朝" w:hAnsi="ＭＳ Ｐ明朝"/>
        </w:rPr>
      </w:pPr>
      <w:r>
        <w:rPr>
          <w:rFonts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62230</wp:posOffset>
                </wp:positionV>
                <wp:extent cx="6391275" cy="16668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391275" cy="1666875"/>
                        </a:xfrm>
                        <a:prstGeom prst="roundRect">
                          <a:avLst/>
                        </a:prstGeom>
                        <a:solidFill>
                          <a:schemeClr val="accent1">
                            <a:lumMod val="40000"/>
                            <a:lumOff val="60000"/>
                            <a:alpha val="2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664D8" id="角丸四角形 10" o:spid="_x0000_s1026" style="position:absolute;left:0;text-align:left;margin-left:0;margin-top:4.9pt;width:503.25pt;height:13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" fillcolor="#bdd6ee [1300]" strokecolor="#1f4d78 [1604]" strokeweight="1pt">
                <v:fill opacity="13107f"/>
                <v:stroke dashstyle="1 1" joinstyle="miter"/>
                <w10:wrap anchorx="margin"/>
              </v:roundrect>
            </w:pict>
          </mc:Fallback>
        </mc:AlternateContent>
      </w:r>
    </w:p>
    <w:p w:rsidR="00441DC4" w:rsidRPr="007B4264" w:rsidRDefault="00AA0BCF" w:rsidP="004A2CF7">
      <w:pPr>
        <w:ind w:leftChars="100" w:left="210"/>
        <w:rPr>
          <w:rFonts w:ascii="ＭＳ Ｐ明朝" w:eastAsia="ＭＳ Ｐ明朝" w:hAnsi="ＭＳ Ｐ明朝"/>
          <w:sz w:val="24"/>
        </w:rPr>
      </w:pPr>
      <w:r w:rsidRPr="007B4264">
        <w:rPr>
          <w:rFonts w:ascii="ＭＳ Ｐ明朝" w:eastAsia="ＭＳ Ｐ明朝" w:hAnsi="ＭＳ Ｐ明朝" w:hint="eastAsia"/>
          <w:sz w:val="24"/>
        </w:rPr>
        <w:t>「</w:t>
      </w:r>
      <w:r w:rsidR="00441DC4" w:rsidRPr="007B4264">
        <w:rPr>
          <w:rFonts w:ascii="ＭＳ Ｐ明朝" w:eastAsia="ＭＳ Ｐ明朝" w:hAnsi="ＭＳ Ｐ明朝" w:hint="eastAsia"/>
          <w:sz w:val="24"/>
        </w:rPr>
        <w:t>公金受取口座登録制度</w:t>
      </w:r>
      <w:r w:rsidRPr="007B4264">
        <w:rPr>
          <w:rFonts w:ascii="ＭＳ Ｐ明朝" w:eastAsia="ＭＳ Ｐ明朝" w:hAnsi="ＭＳ Ｐ明朝" w:hint="eastAsia"/>
          <w:sz w:val="24"/>
        </w:rPr>
        <w:t>」とは、給付金等</w:t>
      </w:r>
      <w:r w:rsidR="009F5ABC" w:rsidRPr="007B4264">
        <w:rPr>
          <w:rFonts w:ascii="ＭＳ Ｐ明朝" w:eastAsia="ＭＳ Ｐ明朝" w:hAnsi="ＭＳ Ｐ明朝" w:hint="eastAsia"/>
          <w:sz w:val="24"/>
        </w:rPr>
        <w:t>の受取のための口座として、</w:t>
      </w:r>
      <w:r w:rsidR="00474073" w:rsidRPr="007B4264">
        <w:rPr>
          <w:rFonts w:ascii="ＭＳ Ｐ明朝" w:eastAsia="ＭＳ Ｐ明朝" w:hAnsi="ＭＳ Ｐ明朝" w:hint="eastAsia"/>
          <w:sz w:val="24"/>
        </w:rPr>
        <w:t>預貯金口座を一人一口座、</w:t>
      </w:r>
      <w:r w:rsidRPr="007B4264">
        <w:rPr>
          <w:rFonts w:ascii="ＭＳ Ｐ明朝" w:eastAsia="ＭＳ Ｐ明朝" w:hAnsi="ＭＳ Ｐ明朝" w:hint="eastAsia"/>
          <w:sz w:val="24"/>
        </w:rPr>
        <w:t>国（デジタル庁）に登録</w:t>
      </w:r>
      <w:r w:rsidR="009F5ABC" w:rsidRPr="007B4264">
        <w:rPr>
          <w:rFonts w:ascii="ＭＳ Ｐ明朝" w:eastAsia="ＭＳ Ｐ明朝" w:hAnsi="ＭＳ Ｐ明朝" w:hint="eastAsia"/>
          <w:sz w:val="24"/>
        </w:rPr>
        <w:t>する制度です。</w:t>
      </w:r>
      <w:r w:rsidRPr="007B4264">
        <w:rPr>
          <w:rFonts w:ascii="ＭＳ Ｐ明朝" w:eastAsia="ＭＳ Ｐ明朝" w:hAnsi="ＭＳ Ｐ明朝" w:hint="eastAsia"/>
          <w:sz w:val="24"/>
        </w:rPr>
        <w:t>緊急時の</w:t>
      </w:r>
      <w:r w:rsidR="00441DC4" w:rsidRPr="007B4264">
        <w:rPr>
          <w:rFonts w:ascii="ＭＳ Ｐ明朝" w:eastAsia="ＭＳ Ｐ明朝" w:hAnsi="ＭＳ Ｐ明朝" w:hint="eastAsia"/>
          <w:sz w:val="24"/>
        </w:rPr>
        <w:t>給付金等の</w:t>
      </w:r>
      <w:r w:rsidRPr="007B4264">
        <w:rPr>
          <w:rFonts w:ascii="ＭＳ Ｐ明朝" w:eastAsia="ＭＳ Ｐ明朝" w:hAnsi="ＭＳ Ｐ明朝" w:hint="eastAsia"/>
          <w:sz w:val="24"/>
        </w:rPr>
        <w:t>申請において、</w:t>
      </w:r>
      <w:r w:rsidR="00004107" w:rsidRPr="007B4264">
        <w:rPr>
          <w:rFonts w:ascii="ＭＳ Ｐ明朝" w:eastAsia="ＭＳ Ｐ明朝" w:hAnsi="ＭＳ Ｐ明朝" w:hint="eastAsia"/>
          <w:sz w:val="24"/>
        </w:rPr>
        <w:t>申請書への</w:t>
      </w:r>
      <w:r w:rsidR="00441DC4" w:rsidRPr="007B4264">
        <w:rPr>
          <w:rFonts w:ascii="ＭＳ Ｐ明朝" w:eastAsia="ＭＳ Ｐ明朝" w:hAnsi="ＭＳ Ｐ明朝" w:hint="eastAsia"/>
          <w:sz w:val="24"/>
        </w:rPr>
        <w:t>口座</w:t>
      </w:r>
      <w:r w:rsidR="00004107" w:rsidRPr="007B4264">
        <w:rPr>
          <w:rFonts w:ascii="ＭＳ Ｐ明朝" w:eastAsia="ＭＳ Ｐ明朝" w:hAnsi="ＭＳ Ｐ明朝" w:hint="eastAsia"/>
          <w:sz w:val="24"/>
        </w:rPr>
        <w:t>情報の記載</w:t>
      </w:r>
      <w:r w:rsidR="00441DC4" w:rsidRPr="007B4264">
        <w:rPr>
          <w:rFonts w:ascii="ＭＳ Ｐ明朝" w:eastAsia="ＭＳ Ｐ明朝" w:hAnsi="ＭＳ Ｐ明朝" w:hint="eastAsia"/>
          <w:sz w:val="24"/>
        </w:rPr>
        <w:t>や通帳の写し等の添付が不要になります。</w:t>
      </w:r>
    </w:p>
    <w:p w:rsidR="00A23498" w:rsidRPr="00BF6EC4" w:rsidRDefault="00C87CE7" w:rsidP="00C87CE7">
      <w:pPr>
        <w:ind w:leftChars="100" w:left="210" w:firstLineChars="2800" w:firstLine="6160"/>
        <w:rPr>
          <w:rFonts w:ascii="ＭＳ Ｐ明朝" w:eastAsia="ＭＳ Ｐ明朝" w:hAnsi="ＭＳ Ｐ明朝"/>
          <w:sz w:val="22"/>
        </w:rPr>
      </w:pPr>
      <w:r>
        <w:rPr>
          <w:rFonts w:ascii="ＭＳ Ｐ明朝" w:eastAsia="ＭＳ Ｐ明朝" w:hAnsi="ＭＳ Ｐ明朝"/>
          <w:noProof/>
          <w:sz w:val="22"/>
        </w:rPr>
        <w:drawing>
          <wp:inline distT="0" distB="0" distL="0" distR="0">
            <wp:extent cx="609600" cy="609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公金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rFonts w:ascii="ＭＳ Ｐ明朝" w:eastAsia="ＭＳ Ｐ明朝" w:hAnsi="ＭＳ Ｐ明朝" w:hint="eastAsia"/>
          <w:sz w:val="22"/>
        </w:rPr>
        <w:t xml:space="preserve">　</w:t>
      </w:r>
      <w:r w:rsidR="00902758">
        <w:rPr>
          <w:rFonts w:ascii="ＭＳ Ｐ明朝" w:eastAsia="ＭＳ Ｐ明朝" w:hAnsi="ＭＳ Ｐ明朝" w:hint="eastAsia"/>
          <w:sz w:val="22"/>
        </w:rPr>
        <w:t>（マイナポータル</w:t>
      </w:r>
      <w:r w:rsidR="00474073">
        <w:rPr>
          <w:rFonts w:ascii="ＭＳ Ｐ明朝" w:eastAsia="ＭＳ Ｐ明朝" w:hAnsi="ＭＳ Ｐ明朝" w:hint="eastAsia"/>
          <w:sz w:val="22"/>
        </w:rPr>
        <w:t>HP）</w:t>
      </w:r>
    </w:p>
    <w:sectPr w:rsidR="00A23498" w:rsidRPr="00BF6EC4" w:rsidSect="0065115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0F" w:rsidRDefault="00A5740F" w:rsidP="00EE0876">
      <w:r>
        <w:separator/>
      </w:r>
    </w:p>
  </w:endnote>
  <w:endnote w:type="continuationSeparator" w:id="0">
    <w:p w:rsidR="00A5740F" w:rsidRDefault="00A5740F" w:rsidP="00EE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0F" w:rsidRDefault="00A5740F" w:rsidP="00EE0876">
      <w:r>
        <w:separator/>
      </w:r>
    </w:p>
  </w:footnote>
  <w:footnote w:type="continuationSeparator" w:id="0">
    <w:p w:rsidR="00A5740F" w:rsidRDefault="00A5740F" w:rsidP="00EE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1C1F"/>
    <w:multiLevelType w:val="hybridMultilevel"/>
    <w:tmpl w:val="E912E19E"/>
    <w:lvl w:ilvl="0" w:tplc="939A20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B207E5"/>
    <w:multiLevelType w:val="hybridMultilevel"/>
    <w:tmpl w:val="977267D4"/>
    <w:lvl w:ilvl="0" w:tplc="4AC4BE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B1162F"/>
    <w:multiLevelType w:val="hybridMultilevel"/>
    <w:tmpl w:val="E6700532"/>
    <w:lvl w:ilvl="0" w:tplc="A80C50BE">
      <w:numFmt w:val="bullet"/>
      <w:lvlText w:val="□"/>
      <w:lvlJc w:val="left"/>
      <w:pPr>
        <w:ind w:left="720" w:hanging="360"/>
      </w:pPr>
      <w:rPr>
        <w:rFonts w:ascii="游明朝" w:eastAsia="游明朝" w:hAnsi="游明朝" w:cstheme="minorBidi" w:hint="eastAsia"/>
        <w:sz w:val="28"/>
      </w:rPr>
    </w:lvl>
    <w:lvl w:ilvl="1" w:tplc="C9FEA916">
      <w:numFmt w:val="bullet"/>
      <w:lvlText w:val="※"/>
      <w:lvlJc w:val="left"/>
      <w:pPr>
        <w:ind w:left="1140" w:hanging="360"/>
      </w:pPr>
      <w:rPr>
        <w:rFonts w:ascii="游明朝" w:eastAsia="游明朝" w:hAnsi="游明朝"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D5"/>
    <w:rsid w:val="00004107"/>
    <w:rsid w:val="000163CB"/>
    <w:rsid w:val="0009088B"/>
    <w:rsid w:val="00197B2F"/>
    <w:rsid w:val="001A6E65"/>
    <w:rsid w:val="001E3B1A"/>
    <w:rsid w:val="00203D93"/>
    <w:rsid w:val="00261A63"/>
    <w:rsid w:val="00266D19"/>
    <w:rsid w:val="00286090"/>
    <w:rsid w:val="002C463D"/>
    <w:rsid w:val="002E1735"/>
    <w:rsid w:val="002E7D5C"/>
    <w:rsid w:val="00302BD3"/>
    <w:rsid w:val="00323583"/>
    <w:rsid w:val="00340571"/>
    <w:rsid w:val="00363A33"/>
    <w:rsid w:val="003D1C41"/>
    <w:rsid w:val="003D39CD"/>
    <w:rsid w:val="003E3B8E"/>
    <w:rsid w:val="003F7EBD"/>
    <w:rsid w:val="004016C4"/>
    <w:rsid w:val="00441DC4"/>
    <w:rsid w:val="00474073"/>
    <w:rsid w:val="00486F5D"/>
    <w:rsid w:val="004A2CF7"/>
    <w:rsid w:val="004E0CC6"/>
    <w:rsid w:val="00504AB7"/>
    <w:rsid w:val="005802A7"/>
    <w:rsid w:val="005A5AF1"/>
    <w:rsid w:val="005C4C60"/>
    <w:rsid w:val="0062509E"/>
    <w:rsid w:val="006257C9"/>
    <w:rsid w:val="00644352"/>
    <w:rsid w:val="0065115C"/>
    <w:rsid w:val="006B5FC5"/>
    <w:rsid w:val="006C5953"/>
    <w:rsid w:val="006D3C0E"/>
    <w:rsid w:val="00763501"/>
    <w:rsid w:val="00772C20"/>
    <w:rsid w:val="00792913"/>
    <w:rsid w:val="007B211E"/>
    <w:rsid w:val="007B4264"/>
    <w:rsid w:val="007D0F19"/>
    <w:rsid w:val="00847A22"/>
    <w:rsid w:val="00851709"/>
    <w:rsid w:val="008961B8"/>
    <w:rsid w:val="008A1A32"/>
    <w:rsid w:val="008A5CA3"/>
    <w:rsid w:val="00902758"/>
    <w:rsid w:val="00912B5A"/>
    <w:rsid w:val="00933803"/>
    <w:rsid w:val="009A37CE"/>
    <w:rsid w:val="009F5ABC"/>
    <w:rsid w:val="00A026C9"/>
    <w:rsid w:val="00A23498"/>
    <w:rsid w:val="00A5740F"/>
    <w:rsid w:val="00A75C93"/>
    <w:rsid w:val="00A872C0"/>
    <w:rsid w:val="00AA0BCF"/>
    <w:rsid w:val="00AB2455"/>
    <w:rsid w:val="00AB40E2"/>
    <w:rsid w:val="00AD7205"/>
    <w:rsid w:val="00AE3166"/>
    <w:rsid w:val="00AF2D8D"/>
    <w:rsid w:val="00B05DD5"/>
    <w:rsid w:val="00B41DEA"/>
    <w:rsid w:val="00B44747"/>
    <w:rsid w:val="00B705FE"/>
    <w:rsid w:val="00B70E76"/>
    <w:rsid w:val="00B71C67"/>
    <w:rsid w:val="00B851D8"/>
    <w:rsid w:val="00B967C8"/>
    <w:rsid w:val="00BA7856"/>
    <w:rsid w:val="00BF6EC4"/>
    <w:rsid w:val="00C12F90"/>
    <w:rsid w:val="00C41EB3"/>
    <w:rsid w:val="00C82180"/>
    <w:rsid w:val="00C87CE7"/>
    <w:rsid w:val="00CB58CE"/>
    <w:rsid w:val="00D771CD"/>
    <w:rsid w:val="00D94AAE"/>
    <w:rsid w:val="00DA3C1F"/>
    <w:rsid w:val="00E16649"/>
    <w:rsid w:val="00E2295B"/>
    <w:rsid w:val="00E52046"/>
    <w:rsid w:val="00E72277"/>
    <w:rsid w:val="00E93FE0"/>
    <w:rsid w:val="00EB697E"/>
    <w:rsid w:val="00EE0876"/>
    <w:rsid w:val="00EF0AE6"/>
    <w:rsid w:val="00EF29AB"/>
    <w:rsid w:val="00FB3CFA"/>
    <w:rsid w:val="00FD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E1DC9"/>
  <w15:chartTrackingRefBased/>
  <w15:docId w15:val="{325EFD84-E1E0-468D-B0EE-82249AD5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6C4"/>
    <w:pPr>
      <w:ind w:leftChars="400" w:left="840"/>
    </w:pPr>
  </w:style>
  <w:style w:type="paragraph" w:styleId="a4">
    <w:name w:val="Balloon Text"/>
    <w:basedOn w:val="a"/>
    <w:link w:val="a5"/>
    <w:uiPriority w:val="99"/>
    <w:semiHidden/>
    <w:unhideWhenUsed/>
    <w:rsid w:val="003D39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9CD"/>
    <w:rPr>
      <w:rFonts w:asciiTheme="majorHAnsi" w:eastAsiaTheme="majorEastAsia" w:hAnsiTheme="majorHAnsi" w:cstheme="majorBidi"/>
      <w:sz w:val="18"/>
      <w:szCs w:val="18"/>
    </w:rPr>
  </w:style>
  <w:style w:type="paragraph" w:styleId="a6">
    <w:name w:val="header"/>
    <w:basedOn w:val="a"/>
    <w:link w:val="a7"/>
    <w:uiPriority w:val="99"/>
    <w:unhideWhenUsed/>
    <w:rsid w:val="00EE0876"/>
    <w:pPr>
      <w:tabs>
        <w:tab w:val="center" w:pos="4252"/>
        <w:tab w:val="right" w:pos="8504"/>
      </w:tabs>
      <w:snapToGrid w:val="0"/>
    </w:pPr>
  </w:style>
  <w:style w:type="character" w:customStyle="1" w:styleId="a7">
    <w:name w:val="ヘッダー (文字)"/>
    <w:basedOn w:val="a0"/>
    <w:link w:val="a6"/>
    <w:uiPriority w:val="99"/>
    <w:rsid w:val="00EE0876"/>
  </w:style>
  <w:style w:type="paragraph" w:styleId="a8">
    <w:name w:val="footer"/>
    <w:basedOn w:val="a"/>
    <w:link w:val="a9"/>
    <w:uiPriority w:val="99"/>
    <w:unhideWhenUsed/>
    <w:rsid w:val="00EE0876"/>
    <w:pPr>
      <w:tabs>
        <w:tab w:val="center" w:pos="4252"/>
        <w:tab w:val="right" w:pos="8504"/>
      </w:tabs>
      <w:snapToGrid w:val="0"/>
    </w:pPr>
  </w:style>
  <w:style w:type="character" w:customStyle="1" w:styleId="a9">
    <w:name w:val="フッター (文字)"/>
    <w:basedOn w:val="a0"/>
    <w:link w:val="a8"/>
    <w:uiPriority w:val="99"/>
    <w:rsid w:val="00EE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5E30-D219-4337-91A8-BED81C5E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ISESAKI CITY</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26</cp:revision>
  <cp:lastPrinted>2022-12-26T00:02:00Z</cp:lastPrinted>
  <dcterms:created xsi:type="dcterms:W3CDTF">2022-10-03T02:55:00Z</dcterms:created>
  <dcterms:modified xsi:type="dcterms:W3CDTF">2022-12-26T00:04:00Z</dcterms:modified>
</cp:coreProperties>
</file>