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26042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様式第２</w:t>
      </w:r>
      <w:r w:rsidR="00AE052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  <w:r w:rsidR="00AE052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A815D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ロ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C35FF6" w:rsidRPr="00C35FF6" w:rsidTr="009B2031">
        <w:trPr>
          <w:trHeight w:val="1015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61A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260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第２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</w:t>
            </w:r>
            <w:r w:rsidR="00A815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ロ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  <w:r w:rsidR="00260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（①</w:t>
            </w:r>
            <w:r w:rsidR="00AE05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</w:t>
            </w:r>
            <w:r w:rsidR="00A815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ロ</w:t>
            </w:r>
            <w:r w:rsidR="00260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C35FF6" w:rsidRPr="00C35FF6" w:rsidRDefault="00C35FF6" w:rsidP="00A61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61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EF014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3403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伊勢崎市長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61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A61A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  </w:t>
            </w:r>
          </w:p>
          <w:p w:rsidR="00C35FF6" w:rsidRPr="00C35FF6" w:rsidRDefault="00C35FF6" w:rsidP="00A61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A61A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Pr="00C35FF6" w:rsidRDefault="00C35FF6" w:rsidP="00A61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61A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                         </w:t>
            </w:r>
            <w:r w:rsidR="00B166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61A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A61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26042D" w:rsidRPr="00CA0B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uble"/>
              </w:rPr>
              <w:t>日野自動車㈱</w:t>
            </w:r>
            <w:r w:rsidR="00260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が、</w:t>
            </w:r>
            <w:r w:rsidR="00C17F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令和　年　月　</w:t>
            </w:r>
            <w:bookmarkStart w:id="0" w:name="_GoBack"/>
            <w:bookmarkEnd w:id="0"/>
            <w:r w:rsidR="0026042D" w:rsidRPr="00CA0B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日</w:t>
            </w:r>
            <w:r w:rsidR="00260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から</w:t>
            </w:r>
            <w:r w:rsidR="0026042D" w:rsidRPr="00CA0B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uble"/>
              </w:rPr>
              <w:t>一部生産停止</w:t>
            </w:r>
            <w:r w:rsidR="00260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を行っていることにより、下記のとおり同事業者との</w:t>
            </w:r>
            <w:r w:rsidR="00A815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間接的な取引の連鎖関係について</w:t>
            </w:r>
            <w:r w:rsidR="00260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売上高等の減少が生じているため、経営の安定に</w:t>
            </w:r>
            <w:r w:rsidR="00A815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支障が生じておりますので、中小企業信用保険法第２条第５項第２号ロ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B1669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26042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日野自動車㈱に対する取引依存度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</w:t>
            </w:r>
            <w:r w:rsidR="00A61A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/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AE0528" w:rsidRPr="0026042D" w:rsidRDefault="00AE052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b/>
                <w:color w:val="000000"/>
                <w:spacing w:val="16"/>
                <w:kern w:val="0"/>
                <w:szCs w:val="21"/>
              </w:rPr>
            </w:pPr>
          </w:p>
          <w:p w:rsidR="0026042D" w:rsidRPr="0026042D" w:rsidRDefault="0026042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60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A0B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年　　月　　日から　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までの</w:t>
            </w:r>
            <w:r w:rsidRPr="00AE05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uble"/>
              </w:rPr>
              <w:t>日野自動車㈱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</w:t>
            </w:r>
          </w:p>
          <w:p w:rsidR="005F0FF1" w:rsidRPr="005F0FF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815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関連する</w:t>
            </w:r>
            <w:r w:rsidR="005F0F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取引額等</w:t>
            </w:r>
            <w:r w:rsidR="00260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F0F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 </w:t>
            </w:r>
            <w:r w:rsidR="0026042D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260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C35FF6" w:rsidRPr="0026042D" w:rsidRDefault="0026042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Ｂ　上記期間中の</w:t>
            </w:r>
            <w:r w:rsidR="002528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全取引額等　　　　　　　　　　　　　　　　　　　　　　　　　</w:t>
            </w:r>
            <w:r w:rsidR="002528A9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2528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  <w:r w:rsidRPr="002604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:rsidR="002528A9" w:rsidRDefault="002528A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　売上高等</w:t>
            </w:r>
          </w:p>
          <w:p w:rsidR="002528A9" w:rsidRPr="002528A9" w:rsidRDefault="002528A9" w:rsidP="002528A9">
            <w:pPr>
              <w:pStyle w:val="af3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528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最近１か月間の売上高等</w:t>
            </w:r>
          </w:p>
          <w:p w:rsidR="00C35FF6" w:rsidRPr="002528A9" w:rsidRDefault="00AE0528" w:rsidP="002528A9">
            <w:pPr>
              <w:pStyle w:val="af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114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45073C" wp14:editId="56336615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150495</wp:posOffset>
                      </wp:positionV>
                      <wp:extent cx="647700" cy="2381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0528" w:rsidRDefault="00AE0528" w:rsidP="00AE0528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507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3.75pt;margin-top:11.85pt;width:51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" fillcolor="white [3201]" stroked="f" strokeweight=".5pt">
                      <v:textbox>
                        <w:txbxContent>
                          <w:p w:rsidR="00AE0528" w:rsidRDefault="00AE0528" w:rsidP="00AE0528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2528A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2528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</w:t>
            </w:r>
            <w:r w:rsidR="00A61A6D" w:rsidRPr="002528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C35FF6" w:rsidRPr="002528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AE052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AE052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AE0528" w:rsidRPr="00AE05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Ｄ</w:t>
            </w:r>
            <w:r w:rsidR="002528A9" w:rsidRPr="00AE05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－</w:t>
            </w:r>
            <w:r w:rsidR="00AE0528" w:rsidRPr="00AE05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Ｃ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0528" w:rsidRPr="002528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2528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2528A9" w:rsidRPr="002528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</w:t>
            </w:r>
            <w:r w:rsidR="002528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：事業活動の制限を受けた後最近１か月間の売上高等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A61A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2528A9" w:rsidRPr="002528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  <w:r w:rsidR="002528A9" w:rsidRPr="002528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</w:t>
            </w:r>
            <w:r w:rsidR="002528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の期間に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A61A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2528A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（イ）の期間も含めた今後３か月間の売上高等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A61A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AE0528" w:rsidRDefault="00AE052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A7A818B" wp14:editId="58C886B0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17145</wp:posOffset>
                      </wp:positionV>
                      <wp:extent cx="647700" cy="2381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0528" w:rsidRDefault="00AE0528" w:rsidP="00AE0528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A818B" id="テキスト ボックス 2" o:spid="_x0000_s1027" type="#_x0000_t202" style="position:absolute;margin-left:204.5pt;margin-top:1.35pt;width:51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" fillcolor="white [3201]" stroked="f" strokeweight=".5pt">
                      <v:textbox>
                        <w:txbxContent>
                          <w:p w:rsidR="00AE0528" w:rsidRDefault="00AE0528" w:rsidP="00AE0528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2528A9" w:rsidRPr="00AE05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</w:t>
            </w:r>
            <w:r w:rsidRPr="00AE05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Ｄ</w:t>
            </w:r>
            <w:r w:rsidR="002528A9" w:rsidRPr="00AE05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＋</w:t>
            </w:r>
            <w:r w:rsidRPr="00AE0528">
              <w:rPr>
                <w:rFonts w:ascii="Segoe UI Symbol" w:eastAsia="ＭＳ ゴシック" w:hAnsi="Segoe UI Symbol" w:cs="Segoe UI Symbol" w:hint="eastAsia"/>
                <w:color w:val="000000"/>
                <w:kern w:val="0"/>
                <w:szCs w:val="21"/>
                <w:u w:val="single"/>
              </w:rPr>
              <w:t>Ｆ</w:t>
            </w:r>
            <w:r w:rsidR="002528A9" w:rsidRPr="00AE05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）－（</w:t>
            </w:r>
            <w:r w:rsidRPr="00AE05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Ｃ</w:t>
            </w:r>
            <w:r w:rsidR="002528A9" w:rsidRPr="00AE05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＋</w:t>
            </w:r>
            <w:r w:rsidRPr="00AE0528">
              <w:rPr>
                <w:rFonts w:ascii="Segoe UI Symbol" w:eastAsia="ＭＳ ゴシック" w:hAnsi="Segoe UI Symbol" w:cs="Segoe UI Symbol" w:hint="eastAsia"/>
                <w:color w:val="000000"/>
                <w:kern w:val="0"/>
                <w:szCs w:val="21"/>
                <w:u w:val="single"/>
              </w:rPr>
              <w:t>Ｅ</w:t>
            </w:r>
            <w:r w:rsidR="00C35FF6" w:rsidRPr="00AE05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AE0528" w:rsidRPr="002528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</w:t>
            </w:r>
            <w:r w:rsidR="002528A9" w:rsidRPr="005F0F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＋</w:t>
            </w:r>
            <w:r w:rsidR="00AE0528">
              <w:rPr>
                <w:rFonts w:ascii="Segoe UI Symbol" w:eastAsia="ＭＳ ゴシック" w:hAnsi="Segoe UI Symbol" w:cs="Segoe UI Symbol" w:hint="eastAsia"/>
                <w:color w:val="000000"/>
                <w:kern w:val="0"/>
                <w:szCs w:val="21"/>
              </w:rPr>
              <w:t>Ｆ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F0FF1">
              <w:rPr>
                <w:rFonts w:ascii="Segoe UI Symbol" w:eastAsia="ＭＳ ゴシック" w:hAnsi="Segoe UI Symbol" w:cs="Segoe UI Symbol" w:hint="eastAsia"/>
                <w:color w:val="000000"/>
                <w:kern w:val="0"/>
                <w:szCs w:val="21"/>
              </w:rPr>
              <w:t>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  <w:r w:rsidR="005F0FF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A61A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5F0FF1">
              <w:rPr>
                <w:rFonts w:ascii="Segoe UI Symbol" w:eastAsia="ＭＳ ゴシック" w:hAnsi="Segoe UI Symbol" w:cs="Segoe UI Symbol" w:hint="eastAsia"/>
                <w:color w:val="000000"/>
                <w:kern w:val="0"/>
                <w:szCs w:val="21"/>
              </w:rPr>
              <w:t>Ｆ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  <w:r w:rsidR="005F0FF1">
              <w:rPr>
                <w:rFonts w:ascii="Segoe UI Symbol" w:eastAsia="ＭＳ ゴシック" w:hAnsi="Segoe UI Symbol" w:cs="Segoe UI Symbol" w:hint="eastAsia"/>
                <w:color w:val="000000"/>
                <w:kern w:val="0"/>
                <w:szCs w:val="21"/>
              </w:rPr>
              <w:t>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A61A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A0BD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A61A6D" w:rsidRPr="00A61A6D" w:rsidRDefault="00C35FF6" w:rsidP="00A61A6D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A61A6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A61A6D" w:rsidRPr="00A61A6D" w:rsidRDefault="00C35FF6" w:rsidP="00A61A6D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A61A6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pPr w:leftFromText="142" w:rightFromText="142" w:vertAnchor="page" w:horzAnchor="margin" w:tblpX="108" w:tblpY="1266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61A6D" w:rsidTr="00A61A6D">
        <w:trPr>
          <w:trHeight w:val="2098"/>
        </w:trPr>
        <w:tc>
          <w:tcPr>
            <w:tcW w:w="10490" w:type="dxa"/>
          </w:tcPr>
          <w:p w:rsidR="00A61A6D" w:rsidRDefault="00A61A6D" w:rsidP="00A61A6D">
            <w:pPr>
              <w:ind w:right="840"/>
            </w:pPr>
          </w:p>
          <w:p w:rsidR="00A61A6D" w:rsidRPr="004C2C25" w:rsidRDefault="00A61A6D" w:rsidP="00A61A6D">
            <w:pPr>
              <w:ind w:right="840" w:firstLineChars="200" w:firstLine="420"/>
              <w:rPr>
                <w:rFonts w:ascii="ＭＳ ゴシック" w:eastAsia="ＭＳ ゴシック" w:hAnsi="ＭＳ ゴシック"/>
              </w:rPr>
            </w:pPr>
            <w:r w:rsidRPr="004C2C25">
              <w:rPr>
                <w:rFonts w:ascii="ＭＳ ゴシック" w:eastAsia="ＭＳ ゴシック" w:hAnsi="ＭＳ ゴシック" w:hint="eastAsia"/>
              </w:rPr>
              <w:t>認第　　　号</w:t>
            </w:r>
          </w:p>
          <w:p w:rsidR="00A61A6D" w:rsidRPr="004C2C25" w:rsidRDefault="00EF0140" w:rsidP="00A61A6D">
            <w:pPr>
              <w:ind w:right="840"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61A6D" w:rsidRPr="004C2C2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A61A6D" w:rsidRPr="004C2C25" w:rsidRDefault="00A61A6D" w:rsidP="00A61A6D">
            <w:pPr>
              <w:ind w:right="840" w:firstLineChars="600" w:firstLine="1260"/>
              <w:rPr>
                <w:rFonts w:ascii="ＭＳ ゴシック" w:eastAsia="ＭＳ ゴシック" w:hAnsi="ＭＳ ゴシック"/>
              </w:rPr>
            </w:pPr>
            <w:r w:rsidRPr="004C2C25">
              <w:rPr>
                <w:rFonts w:ascii="ＭＳ ゴシック" w:eastAsia="ＭＳ ゴシック" w:hAnsi="ＭＳ ゴシック" w:hint="eastAsia"/>
              </w:rPr>
              <w:t>申請のとおり、相違ないことを認定します。</w:t>
            </w:r>
          </w:p>
          <w:p w:rsidR="00A61A6D" w:rsidRPr="004C2C25" w:rsidRDefault="00A61A6D" w:rsidP="00A61A6D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4C2C2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C2C25">
              <w:rPr>
                <w:rFonts w:ascii="ＭＳ ゴシック" w:eastAsia="ＭＳ ゴシック" w:hAnsi="ＭＳ ゴシック"/>
              </w:rPr>
              <w:t xml:space="preserve">   </w:t>
            </w:r>
            <w:r w:rsidR="00EF0140">
              <w:rPr>
                <w:rFonts w:ascii="ＭＳ ゴシック" w:eastAsia="ＭＳ ゴシック" w:hAnsi="ＭＳ ゴシック" w:hint="eastAsia"/>
              </w:rPr>
              <w:t>（注）本認定書の有効期間：令和　　年　　月　　日から令和</w:t>
            </w:r>
            <w:r w:rsidRPr="004C2C25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  <w:p w:rsidR="00A61A6D" w:rsidRDefault="00A61A6D" w:rsidP="00A61A6D">
            <w:pPr>
              <w:jc w:val="right"/>
            </w:pPr>
          </w:p>
          <w:p w:rsidR="00A61A6D" w:rsidRPr="004C2C25" w:rsidRDefault="00A61A6D" w:rsidP="00A61A6D">
            <w:pPr>
              <w:ind w:right="840" w:firstLineChars="2100" w:firstLine="4410"/>
              <w:rPr>
                <w:rFonts w:ascii="ＭＳ ゴシック" w:eastAsia="ＭＳ ゴシック" w:hAnsi="ＭＳ ゴシック"/>
              </w:rPr>
            </w:pPr>
            <w:r w:rsidRPr="004C2C25">
              <w:rPr>
                <w:rFonts w:ascii="ＭＳ ゴシック" w:eastAsia="ＭＳ ゴシック" w:hAnsi="ＭＳ ゴシック" w:hint="eastAsia"/>
              </w:rPr>
              <w:t>（認定者）伊勢崎市長　　　　　　　　　　　㊞</w:t>
            </w:r>
          </w:p>
        </w:tc>
      </w:tr>
    </w:tbl>
    <w:p w:rsidR="00A61A6D" w:rsidRPr="00A61A6D" w:rsidRDefault="00A61A6D" w:rsidP="00A61A6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-10"/>
          <w:kern w:val="0"/>
          <w:szCs w:val="21"/>
        </w:rPr>
      </w:pPr>
    </w:p>
    <w:sectPr w:rsidR="00A61A6D" w:rsidRPr="00A61A6D" w:rsidSect="00A61A6D"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1F" w:rsidRDefault="00151D1F" w:rsidP="001D602D">
      <w:r>
        <w:separator/>
      </w:r>
    </w:p>
  </w:endnote>
  <w:endnote w:type="continuationSeparator" w:id="0">
    <w:p w:rsidR="00151D1F" w:rsidRDefault="00151D1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A3" w:rsidRDefault="000C69A3">
    <w:pPr>
      <w:pStyle w:val="a6"/>
      <w:jc w:val="center"/>
    </w:pPr>
  </w:p>
  <w:p w:rsidR="000C69A3" w:rsidRDefault="000C69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1F" w:rsidRDefault="00151D1F" w:rsidP="001D602D">
      <w:r>
        <w:separator/>
      </w:r>
    </w:p>
  </w:footnote>
  <w:footnote w:type="continuationSeparator" w:id="0">
    <w:p w:rsidR="00151D1F" w:rsidRDefault="00151D1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DA6152"/>
    <w:multiLevelType w:val="hybridMultilevel"/>
    <w:tmpl w:val="123277F0"/>
    <w:lvl w:ilvl="0" w:tplc="E708C66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D5021EC"/>
    <w:multiLevelType w:val="hybridMultilevel"/>
    <w:tmpl w:val="CB44AEB8"/>
    <w:lvl w:ilvl="0" w:tplc="77208A80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F8323F"/>
    <w:multiLevelType w:val="hybridMultilevel"/>
    <w:tmpl w:val="CCFEEBB4"/>
    <w:lvl w:ilvl="0" w:tplc="ECCCD660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1D1F"/>
    <w:rsid w:val="00154A51"/>
    <w:rsid w:val="0016326B"/>
    <w:rsid w:val="00194C42"/>
    <w:rsid w:val="001A55E4"/>
    <w:rsid w:val="001B5DAA"/>
    <w:rsid w:val="001D0690"/>
    <w:rsid w:val="001D1612"/>
    <w:rsid w:val="001D602D"/>
    <w:rsid w:val="001E190C"/>
    <w:rsid w:val="001E1FB4"/>
    <w:rsid w:val="001E6BA4"/>
    <w:rsid w:val="00206A47"/>
    <w:rsid w:val="00236BED"/>
    <w:rsid w:val="002409E6"/>
    <w:rsid w:val="0024791F"/>
    <w:rsid w:val="002528A9"/>
    <w:rsid w:val="0026042D"/>
    <w:rsid w:val="002A29FE"/>
    <w:rsid w:val="002B5C8F"/>
    <w:rsid w:val="002C1D79"/>
    <w:rsid w:val="002C2077"/>
    <w:rsid w:val="002D3723"/>
    <w:rsid w:val="002E519E"/>
    <w:rsid w:val="002F3E18"/>
    <w:rsid w:val="0033311C"/>
    <w:rsid w:val="0034033E"/>
    <w:rsid w:val="003523EB"/>
    <w:rsid w:val="00355C24"/>
    <w:rsid w:val="00363B86"/>
    <w:rsid w:val="00376F76"/>
    <w:rsid w:val="00376F84"/>
    <w:rsid w:val="00384C9C"/>
    <w:rsid w:val="003A289E"/>
    <w:rsid w:val="003C39F9"/>
    <w:rsid w:val="00476298"/>
    <w:rsid w:val="00491803"/>
    <w:rsid w:val="004A1BB1"/>
    <w:rsid w:val="004B2743"/>
    <w:rsid w:val="004D1541"/>
    <w:rsid w:val="004D1C76"/>
    <w:rsid w:val="004E2DC9"/>
    <w:rsid w:val="004F6B3A"/>
    <w:rsid w:val="00502D26"/>
    <w:rsid w:val="00543817"/>
    <w:rsid w:val="0055281C"/>
    <w:rsid w:val="00566A5A"/>
    <w:rsid w:val="005A3FBC"/>
    <w:rsid w:val="005F0FF1"/>
    <w:rsid w:val="006011ED"/>
    <w:rsid w:val="00640E97"/>
    <w:rsid w:val="00667715"/>
    <w:rsid w:val="006920E0"/>
    <w:rsid w:val="006A3D9D"/>
    <w:rsid w:val="006B2EC6"/>
    <w:rsid w:val="006B3E4B"/>
    <w:rsid w:val="006D47AE"/>
    <w:rsid w:val="006E1BBD"/>
    <w:rsid w:val="006F311F"/>
    <w:rsid w:val="006F3819"/>
    <w:rsid w:val="0070340C"/>
    <w:rsid w:val="00712D50"/>
    <w:rsid w:val="0071438E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994"/>
    <w:rsid w:val="00997886"/>
    <w:rsid w:val="009B1C58"/>
    <w:rsid w:val="009B2031"/>
    <w:rsid w:val="009C7C95"/>
    <w:rsid w:val="009F202F"/>
    <w:rsid w:val="009F35F4"/>
    <w:rsid w:val="00A02900"/>
    <w:rsid w:val="00A15655"/>
    <w:rsid w:val="00A34611"/>
    <w:rsid w:val="00A57418"/>
    <w:rsid w:val="00A607F4"/>
    <w:rsid w:val="00A61A6D"/>
    <w:rsid w:val="00A815D2"/>
    <w:rsid w:val="00A830D4"/>
    <w:rsid w:val="00A84F0E"/>
    <w:rsid w:val="00AE0528"/>
    <w:rsid w:val="00AE2F39"/>
    <w:rsid w:val="00AE4572"/>
    <w:rsid w:val="00AE4E53"/>
    <w:rsid w:val="00AF2BF0"/>
    <w:rsid w:val="00B07FA6"/>
    <w:rsid w:val="00B16690"/>
    <w:rsid w:val="00B649D8"/>
    <w:rsid w:val="00B66AFB"/>
    <w:rsid w:val="00B67566"/>
    <w:rsid w:val="00BB1F09"/>
    <w:rsid w:val="00BE5556"/>
    <w:rsid w:val="00BF3A4B"/>
    <w:rsid w:val="00C018DD"/>
    <w:rsid w:val="00C118A8"/>
    <w:rsid w:val="00C17F12"/>
    <w:rsid w:val="00C26E97"/>
    <w:rsid w:val="00C35FF6"/>
    <w:rsid w:val="00C459FB"/>
    <w:rsid w:val="00C90292"/>
    <w:rsid w:val="00CA0BD8"/>
    <w:rsid w:val="00CC2825"/>
    <w:rsid w:val="00CE70C5"/>
    <w:rsid w:val="00CF015C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0140"/>
    <w:rsid w:val="00EF1F6C"/>
    <w:rsid w:val="00EF7F25"/>
    <w:rsid w:val="00F1234F"/>
    <w:rsid w:val="00F30A0D"/>
    <w:rsid w:val="00F67098"/>
    <w:rsid w:val="00F6765B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EBDCEC"/>
  <w15:docId w15:val="{64EF65EC-12B3-4C61-9690-EBD833F3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3F84-3C0F-4327-9458-05D225EC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dcterms:created xsi:type="dcterms:W3CDTF">2021-12-27T02:01:00Z</dcterms:created>
  <dcterms:modified xsi:type="dcterms:W3CDTF">2022-10-04T04:19:00Z</dcterms:modified>
</cp:coreProperties>
</file>