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FC" w:rsidRPr="00CE2DE2" w:rsidRDefault="003031FC" w:rsidP="00C901F0">
      <w:pPr>
        <w:jc w:val="center"/>
        <w:rPr>
          <w:rFonts w:ascii="ＭＳ 明朝" w:hAnsi="ＭＳ 明朝"/>
          <w:sz w:val="28"/>
          <w:szCs w:val="28"/>
        </w:rPr>
      </w:pPr>
      <w:r w:rsidRPr="00CE2DE2">
        <w:rPr>
          <w:rFonts w:ascii="HG丸ｺﾞｼｯｸM-PRO" w:eastAsia="HG丸ｺﾞｼｯｸM-PRO" w:hAnsi="ＭＳ ゴシック" w:hint="eastAsia"/>
          <w:w w:val="200"/>
          <w:sz w:val="24"/>
        </w:rPr>
        <w:t>届出内容事前チェックシート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</w:rPr>
      </w:pP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申請者：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代理人：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連絡先：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</w:p>
    <w:p w:rsidR="003031FC" w:rsidRPr="00CE2DE2" w:rsidRDefault="003031FC" w:rsidP="003031FC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  <w:r w:rsidRPr="00CE2DE2">
        <w:rPr>
          <w:rFonts w:ascii="HG丸ｺﾞｼｯｸM-PRO" w:eastAsia="HG丸ｺﾞｼｯｸM-PRO" w:hAnsi="ＭＳ ゴシック" w:hint="eastAsia"/>
          <w:b/>
          <w:sz w:val="24"/>
        </w:rPr>
        <w:t>伊勢崎駅周辺地区</w:t>
      </w:r>
      <w:r w:rsidR="00F77BE0" w:rsidRPr="00817654">
        <w:rPr>
          <w:rFonts w:ascii="HG丸ｺﾞｼｯｸM-PRO" w:eastAsia="HG丸ｺﾞｼｯｸM-PRO" w:hAnsi="ＭＳ ゴシック" w:hint="eastAsia"/>
          <w:b/>
          <w:sz w:val="24"/>
        </w:rPr>
        <w:t>地区計画</w:t>
      </w:r>
      <w:r w:rsidRPr="00CE2DE2">
        <w:rPr>
          <w:rFonts w:ascii="HG丸ｺﾞｼｯｸM-PRO" w:eastAsia="HG丸ｺﾞｼｯｸM-PRO" w:hAnsi="ＭＳ ゴシック" w:hint="eastAsia"/>
          <w:b/>
          <w:sz w:val="24"/>
        </w:rPr>
        <w:t>（駅南口東街区地区）</w:t>
      </w: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22"/>
        </w:rPr>
      </w:pPr>
    </w:p>
    <w:p w:rsidR="003031FC" w:rsidRPr="00C901F0" w:rsidRDefault="003D5391" w:rsidP="003031FC">
      <w:pPr>
        <w:spacing w:line="2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3031FC" w:rsidRPr="00CE2DE2">
        <w:rPr>
          <w:rFonts w:ascii="ＭＳ Ｐ明朝" w:eastAsia="ＭＳ Ｐ明朝" w:hAnsi="ＭＳ Ｐ明朝" w:hint="eastAsia"/>
          <w:sz w:val="22"/>
        </w:rPr>
        <w:t>各制限に適合しているかチェックを受けてください。</w:t>
      </w: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  <w:r w:rsidRPr="00CE2DE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  <w:r w:rsidR="00180721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市確認日　　　</w:t>
      </w:r>
      <w:bookmarkStart w:id="0" w:name="_GoBack"/>
      <w:bookmarkEnd w:id="0"/>
      <w:r w:rsidRPr="00CE2DE2">
        <w:rPr>
          <w:rFonts w:ascii="ＭＳ Ｐ明朝" w:eastAsia="ＭＳ Ｐ明朝" w:hAnsi="ＭＳ Ｐ明朝" w:hint="eastAsia"/>
          <w:sz w:val="18"/>
          <w:szCs w:val="18"/>
        </w:rPr>
        <w:t xml:space="preserve">　　　　年　　　　月　　　日　</w:t>
      </w: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0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01"/>
        <w:gridCol w:w="6054"/>
        <w:gridCol w:w="772"/>
        <w:gridCol w:w="579"/>
        <w:gridCol w:w="579"/>
      </w:tblGrid>
      <w:tr w:rsidR="003031FC" w:rsidRPr="00CE2DE2" w:rsidTr="003D5391">
        <w:trPr>
          <w:trHeight w:val="5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</w:tc>
        <w:tc>
          <w:tcPr>
            <w:tcW w:w="60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チェック内容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市（担当課）</w:t>
            </w:r>
          </w:p>
        </w:tc>
      </w:tr>
      <w:tr w:rsidR="003031FC" w:rsidRPr="00CE2DE2" w:rsidTr="003D5391">
        <w:trPr>
          <w:cantSplit/>
          <w:trHeight w:val="2686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D5391" w:rsidP="00DA68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3031FC" w:rsidRPr="00CE2DE2" w:rsidRDefault="003031FC" w:rsidP="00DA68C9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建築物等の</w:t>
            </w:r>
          </w:p>
          <w:p w:rsidR="003031FC" w:rsidRPr="00CE2DE2" w:rsidRDefault="003031FC" w:rsidP="00DA68C9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形態又は</w:t>
            </w:r>
          </w:p>
          <w:p w:rsidR="003031FC" w:rsidRPr="00CE2DE2" w:rsidRDefault="003031FC" w:rsidP="00DA68C9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意匠の制限</w:t>
            </w:r>
          </w:p>
        </w:tc>
        <w:tc>
          <w:tcPr>
            <w:tcW w:w="60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１．形態・意匠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・街並みの連続性に配慮し、周囲と調和する形態・意匠、素材を用いるか、同等の効果が得られる工夫をしているか。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・歩道に面する建物低層部については、にぎわいが感じられる工夫をしているか。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・屋外階段、設備等が歩道側に配置される場合は、露出を避けるとともに、建築物本体と同等の素材を極力用いているか。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031FC" w:rsidRPr="00CE2DE2" w:rsidRDefault="003031FC" w:rsidP="00DA68C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都市計画課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031FC" w:rsidRPr="00CE2DE2" w:rsidTr="003D5391">
        <w:trPr>
          <w:cantSplit/>
          <w:trHeight w:val="2137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3031FC" w:rsidRPr="00CE2DE2" w:rsidRDefault="003031FC" w:rsidP="00DA68C9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２．色彩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・建築物の外壁等の基調色については、天空、緑などの「自然」を活かす風合い、商品や街で活動する人々を引き立てるよう低明度・彩度を基本としているか。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・強調色として用いる色数はできるだけ少なくするとともに、際立つ色彩の使用面積は最小限に留めているか。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031FC" w:rsidRPr="00CE2DE2" w:rsidRDefault="003031FC" w:rsidP="00DA68C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031FC" w:rsidRPr="00CE2DE2" w:rsidTr="003D5391">
        <w:trPr>
          <w:cantSplit/>
          <w:trHeight w:val="3222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3031FC" w:rsidRPr="00CE2DE2" w:rsidRDefault="003031FC" w:rsidP="00DA68C9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３．屋外広告物及びこれを掲出する物件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（１）指定道路２に面する敷地内の広告・看板等（建築物に設置するものを含む）は自己の用に供するもので、自己の敷地内に設置し、周辺の美観・風致を害しないものか。</w:t>
            </w:r>
          </w:p>
          <w:p w:rsidR="003031FC" w:rsidRPr="00CE2DE2" w:rsidRDefault="003031FC" w:rsidP="00DA68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031FC" w:rsidRPr="00CE2DE2" w:rsidRDefault="003031FC" w:rsidP="00DA68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（２）指定道路２に面する敷地に設置してはならない広告物について</w:t>
            </w:r>
          </w:p>
          <w:p w:rsidR="003031FC" w:rsidRPr="00CE2DE2" w:rsidRDefault="003031FC" w:rsidP="00DA68C9">
            <w:pPr>
              <w:ind w:firstLineChars="100" w:firstLine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ア．建築物の屋上又は屋根に設置する広告物等ではないものか。</w:t>
            </w:r>
          </w:p>
          <w:p w:rsidR="003031FC" w:rsidRPr="00CE2DE2" w:rsidRDefault="003031FC" w:rsidP="00DA68C9">
            <w:pPr>
              <w:ind w:firstLineChars="100" w:firstLine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イ．広告板・広告塔（自立看板）で高さが７ｍ以下のものであるか。</w:t>
            </w:r>
          </w:p>
          <w:p w:rsidR="003031FC" w:rsidRPr="00CE2DE2" w:rsidRDefault="003031FC" w:rsidP="00DA68C9">
            <w:pPr>
              <w:ind w:leftChars="100" w:left="372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ウ．壁面広告物で一面が25㎡以下、または合計で当該壁面面積の３分の１以下のものであるか。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031FC" w:rsidRPr="00CE2DE2" w:rsidRDefault="003031FC" w:rsidP="00DA68C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031FC" w:rsidRPr="00CE2DE2" w:rsidTr="003D5391">
        <w:trPr>
          <w:cantSplit/>
          <w:trHeight w:val="151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1FC" w:rsidRPr="00CE2DE2" w:rsidRDefault="003D5391" w:rsidP="00DA68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391" w:rsidRDefault="003031FC" w:rsidP="00DA68C9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E2DE2">
              <w:rPr>
                <w:rFonts w:hint="eastAsia"/>
                <w:sz w:val="20"/>
                <w:szCs w:val="20"/>
              </w:rPr>
              <w:t>垣又はさくの</w:t>
            </w:r>
          </w:p>
          <w:p w:rsidR="003031FC" w:rsidRPr="00CE2DE2" w:rsidRDefault="003031FC" w:rsidP="00DA68C9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hint="eastAsia"/>
                <w:sz w:val="20"/>
                <w:szCs w:val="20"/>
              </w:rPr>
              <w:t>構造の制限</w:t>
            </w:r>
          </w:p>
        </w:tc>
        <w:tc>
          <w:tcPr>
            <w:tcW w:w="60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指定道路２に面する垣又はさくの構造は、生垣又は透視可能なフェンス等と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しているか。</w:t>
            </w:r>
          </w:p>
          <w:p w:rsidR="003D5391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ただし、フェンス等の基礎で高さが60cｍ以下のもの又は門袖（門柱を含む）</w:t>
            </w:r>
          </w:p>
          <w:p w:rsidR="003031FC" w:rsidRPr="00CE2DE2" w:rsidRDefault="003031FC" w:rsidP="00DA68C9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で片側の幅が２ｍ以下の部分にあってはこの限りではない。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031FC" w:rsidRPr="00CE2DE2" w:rsidRDefault="003031FC" w:rsidP="00DA68C9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031FC" w:rsidRPr="00CE2DE2" w:rsidTr="003D5391">
        <w:trPr>
          <w:cantSplit/>
          <w:trHeight w:val="986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1FC" w:rsidRPr="00CE2DE2" w:rsidRDefault="003D5391" w:rsidP="00DA68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景観届出関係</w:t>
            </w:r>
          </w:p>
        </w:tc>
        <w:tc>
          <w:tcPr>
            <w:tcW w:w="60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・事前相談</w:t>
            </w:r>
          </w:p>
          <w:p w:rsidR="003031FC" w:rsidRPr="00CE2DE2" w:rsidRDefault="003031FC" w:rsidP="00DA68C9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・景観まちづくり条例に基づく行為の届出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E2DE2">
              <w:rPr>
                <w:rFonts w:ascii="ＭＳ Ｐ明朝" w:eastAsia="ＭＳ Ｐ明朝" w:hAnsi="ＭＳ Ｐ明朝" w:hint="eastAsia"/>
                <w:sz w:val="16"/>
                <w:szCs w:val="16"/>
              </w:rPr>
              <w:t>要・不要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031FC" w:rsidRPr="00CE2DE2" w:rsidRDefault="003031FC" w:rsidP="00DA68C9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FC" w:rsidRPr="00CE2DE2" w:rsidRDefault="003031FC" w:rsidP="00DA68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E02F6" w:rsidRPr="003031FC" w:rsidRDefault="00BE02F6" w:rsidP="003F7A18"/>
    <w:sectPr w:rsidR="00BE02F6" w:rsidRPr="003031FC" w:rsidSect="003F7A18">
      <w:footerReference w:type="default" r:id="rId8"/>
      <w:pgSz w:w="11906" w:h="16838"/>
      <w:pgMar w:top="851" w:right="851" w:bottom="851" w:left="851" w:header="284" w:footer="567" w:gutter="0"/>
      <w:pgNumType w:start="1"/>
      <w:cols w:space="720"/>
      <w:docGrid w:type="linesAndChars" w:linePitch="34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79" w:rsidRDefault="00592D79">
      <w:r>
        <w:separator/>
      </w:r>
    </w:p>
  </w:endnote>
  <w:endnote w:type="continuationSeparator" w:id="0">
    <w:p w:rsidR="00592D79" w:rsidRDefault="0059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1B" w:rsidRPr="00EB6B39" w:rsidRDefault="0038661B" w:rsidP="00DA68C9">
    <w:pPr>
      <w:pStyle w:val="a5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79" w:rsidRDefault="00592D79">
      <w:r>
        <w:separator/>
      </w:r>
    </w:p>
  </w:footnote>
  <w:footnote w:type="continuationSeparator" w:id="0">
    <w:p w:rsidR="00592D79" w:rsidRDefault="0059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234"/>
    <w:multiLevelType w:val="hybridMultilevel"/>
    <w:tmpl w:val="ECC6E748"/>
    <w:lvl w:ilvl="0" w:tplc="26FC0974"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08200,#8f85af,#fbd7a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F"/>
    <w:rsid w:val="00012614"/>
    <w:rsid w:val="00015144"/>
    <w:rsid w:val="00030275"/>
    <w:rsid w:val="00036F90"/>
    <w:rsid w:val="000370D5"/>
    <w:rsid w:val="0004797C"/>
    <w:rsid w:val="000730CA"/>
    <w:rsid w:val="00074117"/>
    <w:rsid w:val="000747F5"/>
    <w:rsid w:val="00092690"/>
    <w:rsid w:val="000A6162"/>
    <w:rsid w:val="000C6783"/>
    <w:rsid w:val="000E151B"/>
    <w:rsid w:val="00103777"/>
    <w:rsid w:val="00110968"/>
    <w:rsid w:val="00116BBD"/>
    <w:rsid w:val="00180721"/>
    <w:rsid w:val="00184A41"/>
    <w:rsid w:val="001967D6"/>
    <w:rsid w:val="001A0B07"/>
    <w:rsid w:val="001D2B03"/>
    <w:rsid w:val="001F02D8"/>
    <w:rsid w:val="001F71BA"/>
    <w:rsid w:val="0020314E"/>
    <w:rsid w:val="002214B8"/>
    <w:rsid w:val="00250483"/>
    <w:rsid w:val="002546F2"/>
    <w:rsid w:val="00260C7A"/>
    <w:rsid w:val="002A7E6D"/>
    <w:rsid w:val="002C4809"/>
    <w:rsid w:val="002D63B0"/>
    <w:rsid w:val="002D7306"/>
    <w:rsid w:val="003031FC"/>
    <w:rsid w:val="00310C9E"/>
    <w:rsid w:val="00314516"/>
    <w:rsid w:val="003742F5"/>
    <w:rsid w:val="0038661B"/>
    <w:rsid w:val="00394361"/>
    <w:rsid w:val="003B29EC"/>
    <w:rsid w:val="003D5391"/>
    <w:rsid w:val="003F7A18"/>
    <w:rsid w:val="00443547"/>
    <w:rsid w:val="004A314C"/>
    <w:rsid w:val="004E2264"/>
    <w:rsid w:val="004E44F0"/>
    <w:rsid w:val="004E4505"/>
    <w:rsid w:val="004F0FD0"/>
    <w:rsid w:val="00505F0E"/>
    <w:rsid w:val="0052042F"/>
    <w:rsid w:val="00592D79"/>
    <w:rsid w:val="005A443F"/>
    <w:rsid w:val="005B0157"/>
    <w:rsid w:val="005B4121"/>
    <w:rsid w:val="005B7345"/>
    <w:rsid w:val="005C3E39"/>
    <w:rsid w:val="005E525F"/>
    <w:rsid w:val="00616865"/>
    <w:rsid w:val="00640C1E"/>
    <w:rsid w:val="006653CC"/>
    <w:rsid w:val="00675317"/>
    <w:rsid w:val="00680ECE"/>
    <w:rsid w:val="00687A53"/>
    <w:rsid w:val="00690BAF"/>
    <w:rsid w:val="006A2398"/>
    <w:rsid w:val="006E288B"/>
    <w:rsid w:val="006F1046"/>
    <w:rsid w:val="006F5139"/>
    <w:rsid w:val="00715818"/>
    <w:rsid w:val="00725C39"/>
    <w:rsid w:val="007327EE"/>
    <w:rsid w:val="007328BC"/>
    <w:rsid w:val="00751D62"/>
    <w:rsid w:val="0076780F"/>
    <w:rsid w:val="00773A95"/>
    <w:rsid w:val="00774EDF"/>
    <w:rsid w:val="0077797E"/>
    <w:rsid w:val="007907B3"/>
    <w:rsid w:val="00791521"/>
    <w:rsid w:val="007A4420"/>
    <w:rsid w:val="007B1A6A"/>
    <w:rsid w:val="007C4500"/>
    <w:rsid w:val="007D64A9"/>
    <w:rsid w:val="007F1275"/>
    <w:rsid w:val="00817654"/>
    <w:rsid w:val="00847421"/>
    <w:rsid w:val="0085504D"/>
    <w:rsid w:val="008556E1"/>
    <w:rsid w:val="00861D3D"/>
    <w:rsid w:val="008672BD"/>
    <w:rsid w:val="008722D2"/>
    <w:rsid w:val="00875D03"/>
    <w:rsid w:val="008928BD"/>
    <w:rsid w:val="008D3603"/>
    <w:rsid w:val="008D6747"/>
    <w:rsid w:val="00902182"/>
    <w:rsid w:val="00911CEC"/>
    <w:rsid w:val="009245EF"/>
    <w:rsid w:val="00927D35"/>
    <w:rsid w:val="0095073E"/>
    <w:rsid w:val="00960A2E"/>
    <w:rsid w:val="00960B30"/>
    <w:rsid w:val="009741B9"/>
    <w:rsid w:val="00975FFD"/>
    <w:rsid w:val="009A6EF1"/>
    <w:rsid w:val="009B194A"/>
    <w:rsid w:val="009D5AD3"/>
    <w:rsid w:val="009D6149"/>
    <w:rsid w:val="009E0809"/>
    <w:rsid w:val="009F1965"/>
    <w:rsid w:val="00A0579E"/>
    <w:rsid w:val="00A100DA"/>
    <w:rsid w:val="00A1406D"/>
    <w:rsid w:val="00A309CA"/>
    <w:rsid w:val="00A57EFA"/>
    <w:rsid w:val="00A7189B"/>
    <w:rsid w:val="00A82CF8"/>
    <w:rsid w:val="00A87FCA"/>
    <w:rsid w:val="00A9467D"/>
    <w:rsid w:val="00AA0553"/>
    <w:rsid w:val="00B04225"/>
    <w:rsid w:val="00B123D0"/>
    <w:rsid w:val="00B141B3"/>
    <w:rsid w:val="00B17E6A"/>
    <w:rsid w:val="00B22897"/>
    <w:rsid w:val="00B43073"/>
    <w:rsid w:val="00B767DF"/>
    <w:rsid w:val="00B90A31"/>
    <w:rsid w:val="00B92B61"/>
    <w:rsid w:val="00B94BA2"/>
    <w:rsid w:val="00BA54C4"/>
    <w:rsid w:val="00BA5E42"/>
    <w:rsid w:val="00BB469B"/>
    <w:rsid w:val="00BC7C1D"/>
    <w:rsid w:val="00BE02F6"/>
    <w:rsid w:val="00C52193"/>
    <w:rsid w:val="00C5568D"/>
    <w:rsid w:val="00C57838"/>
    <w:rsid w:val="00C80852"/>
    <w:rsid w:val="00C81779"/>
    <w:rsid w:val="00C84523"/>
    <w:rsid w:val="00C901F0"/>
    <w:rsid w:val="00C9466E"/>
    <w:rsid w:val="00CA3B29"/>
    <w:rsid w:val="00CC2BBF"/>
    <w:rsid w:val="00CC3C6E"/>
    <w:rsid w:val="00CD3692"/>
    <w:rsid w:val="00CD43FF"/>
    <w:rsid w:val="00CD4FBA"/>
    <w:rsid w:val="00CE0AB6"/>
    <w:rsid w:val="00D071B9"/>
    <w:rsid w:val="00D3044D"/>
    <w:rsid w:val="00D3322B"/>
    <w:rsid w:val="00D400A7"/>
    <w:rsid w:val="00D47367"/>
    <w:rsid w:val="00D7354A"/>
    <w:rsid w:val="00DA68C9"/>
    <w:rsid w:val="00DB5217"/>
    <w:rsid w:val="00DE31D6"/>
    <w:rsid w:val="00E079FE"/>
    <w:rsid w:val="00E11651"/>
    <w:rsid w:val="00E12D54"/>
    <w:rsid w:val="00E1410D"/>
    <w:rsid w:val="00E14A8E"/>
    <w:rsid w:val="00E55EA4"/>
    <w:rsid w:val="00E8685E"/>
    <w:rsid w:val="00ED55BE"/>
    <w:rsid w:val="00F20BE6"/>
    <w:rsid w:val="00F47847"/>
    <w:rsid w:val="00F512A9"/>
    <w:rsid w:val="00F77BE0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08200,#8f85af,#fbd7a1"/>
    </o:shapedefaults>
    <o:shapelayout v:ext="edit">
      <o:idmap v:ext="edit" data="1"/>
    </o:shapelayout>
  </w:shapeDefaults>
  <w:decimalSymbol w:val="."/>
  <w:listSeparator w:val=","/>
  <w14:docId w14:val="1BEECDD0"/>
  <w15:docId w15:val="{F9B118C0-624A-4CFB-91F5-E684E2D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2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E0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31F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Note Heading"/>
    <w:basedOn w:val="a"/>
    <w:next w:val="a"/>
    <w:link w:val="a8"/>
    <w:unhideWhenUsed/>
    <w:rsid w:val="003031FC"/>
    <w:pPr>
      <w:jc w:val="center"/>
    </w:pPr>
    <w:rPr>
      <w:szCs w:val="22"/>
    </w:rPr>
  </w:style>
  <w:style w:type="character" w:customStyle="1" w:styleId="a8">
    <w:name w:val="記 (文字)"/>
    <w:link w:val="a7"/>
    <w:rsid w:val="003031F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9">
    <w:name w:val="page number"/>
    <w:basedOn w:val="a0"/>
    <w:rsid w:val="003031FC"/>
  </w:style>
  <w:style w:type="paragraph" w:styleId="aa">
    <w:name w:val="Block Text"/>
    <w:basedOn w:val="a"/>
    <w:rsid w:val="003031FC"/>
    <w:pPr>
      <w:adjustRightInd w:val="0"/>
      <w:spacing w:line="280" w:lineRule="atLeast"/>
      <w:ind w:left="360" w:right="-5" w:hanging="360"/>
      <w:textAlignment w:val="baseline"/>
    </w:pPr>
    <w:rPr>
      <w:rFonts w:ascii="ＭＳ 明朝"/>
      <w:kern w:val="0"/>
      <w:szCs w:val="20"/>
    </w:rPr>
  </w:style>
  <w:style w:type="paragraph" w:styleId="ab">
    <w:name w:val="Plain Text"/>
    <w:basedOn w:val="a"/>
    <w:link w:val="ac"/>
    <w:rsid w:val="003031FC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3031F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F5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55EA4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0747F5"/>
    <w:rPr>
      <w:kern w:val="2"/>
      <w:sz w:val="21"/>
      <w:szCs w:val="24"/>
    </w:rPr>
  </w:style>
  <w:style w:type="paragraph" w:styleId="af">
    <w:name w:val="Balloon Text"/>
    <w:basedOn w:val="a"/>
    <w:link w:val="af0"/>
    <w:rsid w:val="0084742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474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6D99-ABB2-47D5-8FD5-F7D88419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伊勢崎市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2020-09-01T06:59:00Z</dcterms:created>
  <dcterms:modified xsi:type="dcterms:W3CDTF">2020-09-01T06:59:00Z</dcterms:modified>
</cp:coreProperties>
</file>