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15" w:rsidRDefault="00574215" w:rsidP="00574215">
      <w:pPr>
        <w:rPr>
          <w:rFonts w:hAnsi="Courier New"/>
          <w:sz w:val="21"/>
        </w:rPr>
      </w:pPr>
    </w:p>
    <w:p w:rsidR="00574215" w:rsidRPr="00003E45" w:rsidRDefault="00574215" w:rsidP="00574215">
      <w:pPr>
        <w:rPr>
          <w:rFonts w:hAnsi="Courier New"/>
          <w:sz w:val="21"/>
        </w:rPr>
      </w:pPr>
      <w:r w:rsidRPr="00003E45">
        <w:rPr>
          <w:rFonts w:hAnsi="Courier New" w:hint="eastAsia"/>
          <w:sz w:val="21"/>
        </w:rPr>
        <w:t>様式第</w:t>
      </w:r>
      <w:r w:rsidRPr="00937826">
        <w:rPr>
          <w:rFonts w:hAnsi="Courier New" w:hint="eastAsia"/>
          <w:sz w:val="21"/>
        </w:rPr>
        <w:t>２</w:t>
      </w:r>
      <w:r w:rsidRPr="00003E45">
        <w:rPr>
          <w:rFonts w:hAnsi="Courier New" w:hint="eastAsia"/>
          <w:sz w:val="21"/>
        </w:rPr>
        <w:t>号（第８条関係）</w:t>
      </w:r>
    </w:p>
    <w:p w:rsidR="00574215" w:rsidRPr="00AD17B1" w:rsidRDefault="00574215" w:rsidP="00574215">
      <w:pPr>
        <w:jc w:val="center"/>
        <w:rPr>
          <w:rFonts w:hAnsi="Courier New"/>
          <w:sz w:val="21"/>
          <w:u w:val="single"/>
        </w:rPr>
      </w:pPr>
      <w:r w:rsidRPr="00003E45">
        <w:rPr>
          <w:rFonts w:hAnsi="Courier New" w:hint="eastAsia"/>
          <w:sz w:val="21"/>
        </w:rPr>
        <w:t>無線業務日誌</w:t>
      </w:r>
    </w:p>
    <w:p w:rsidR="00574215" w:rsidRPr="00003E45" w:rsidRDefault="00574215" w:rsidP="00574215">
      <w:pPr>
        <w:spacing w:after="120"/>
        <w:ind w:right="420"/>
        <w:jc w:val="right"/>
        <w:rPr>
          <w:rFonts w:hAnsi="Courier New"/>
          <w:sz w:val="21"/>
        </w:rPr>
      </w:pPr>
      <w:r w:rsidRPr="00003E45">
        <w:rPr>
          <w:rFonts w:hAnsi="Courier New" w:hint="eastAsia"/>
          <w:sz w:val="21"/>
        </w:rPr>
        <w:t>年　　月　　日　　時　　分</w:t>
      </w:r>
    </w:p>
    <w:tbl>
      <w:tblPr>
        <w:tblW w:w="134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1944"/>
        <w:gridCol w:w="1608"/>
        <w:gridCol w:w="876"/>
        <w:gridCol w:w="684"/>
        <w:gridCol w:w="912"/>
        <w:gridCol w:w="1548"/>
        <w:gridCol w:w="1536"/>
        <w:gridCol w:w="1236"/>
      </w:tblGrid>
      <w:tr w:rsidR="00574215" w:rsidRPr="00003E45" w:rsidTr="00155B8D">
        <w:trPr>
          <w:cantSplit/>
          <w:trHeight w:hRule="exact" w:val="400"/>
        </w:trPr>
        <w:tc>
          <w:tcPr>
            <w:tcW w:w="3108" w:type="dxa"/>
            <w:vAlign w:val="center"/>
          </w:tcPr>
          <w:p w:rsidR="00574215" w:rsidRPr="00003E45" w:rsidRDefault="00574215" w:rsidP="00155B8D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720"/>
                <w:sz w:val="21"/>
              </w:rPr>
              <w:t>日</w:t>
            </w:r>
            <w:r w:rsidRPr="00003E45">
              <w:rPr>
                <w:rFonts w:hAnsi="Courier New" w:hint="eastAsia"/>
                <w:sz w:val="21"/>
              </w:rPr>
              <w:t>時</w:t>
            </w:r>
          </w:p>
        </w:tc>
        <w:tc>
          <w:tcPr>
            <w:tcW w:w="1944" w:type="dxa"/>
            <w:vAlign w:val="center"/>
          </w:tcPr>
          <w:p w:rsidR="00574215" w:rsidRPr="00003E45" w:rsidRDefault="00574215" w:rsidP="00155B8D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105"/>
                <w:sz w:val="21"/>
              </w:rPr>
              <w:t>呼出名</w:t>
            </w:r>
            <w:r w:rsidRPr="00003E45">
              <w:rPr>
                <w:rFonts w:hAnsi="Courier New" w:hint="eastAsia"/>
                <w:sz w:val="21"/>
              </w:rPr>
              <w:t>称</w:t>
            </w:r>
          </w:p>
        </w:tc>
        <w:tc>
          <w:tcPr>
            <w:tcW w:w="1608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周波数</w:t>
            </w:r>
          </w:p>
        </w:tc>
        <w:tc>
          <w:tcPr>
            <w:tcW w:w="2472" w:type="dxa"/>
            <w:gridSpan w:val="3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形式及び空中線電力</w:t>
            </w:r>
          </w:p>
        </w:tc>
        <w:tc>
          <w:tcPr>
            <w:tcW w:w="1548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管理責任者</w:t>
            </w:r>
          </w:p>
        </w:tc>
        <w:tc>
          <w:tcPr>
            <w:tcW w:w="1536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従事者氏名</w:t>
            </w:r>
          </w:p>
        </w:tc>
        <w:tc>
          <w:tcPr>
            <w:tcW w:w="1236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服務時間</w:t>
            </w:r>
          </w:p>
        </w:tc>
      </w:tr>
      <w:tr w:rsidR="00574215" w:rsidRPr="00003E45" w:rsidTr="00155B8D">
        <w:trPr>
          <w:cantSplit/>
          <w:trHeight w:hRule="exact" w:val="800"/>
        </w:trPr>
        <w:tc>
          <w:tcPr>
            <w:tcW w:w="3108" w:type="dxa"/>
            <w:vMerge w:val="restart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right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年　　　月　　　日</w:t>
            </w:r>
          </w:p>
        </w:tc>
        <w:tc>
          <w:tcPr>
            <w:tcW w:w="1944" w:type="dxa"/>
            <w:vMerge w:val="restart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ぼうさい</w:t>
            </w:r>
          </w:p>
        </w:tc>
        <w:tc>
          <w:tcPr>
            <w:tcW w:w="1608" w:type="dxa"/>
            <w:vMerge w:val="restart"/>
            <w:vAlign w:val="center"/>
          </w:tcPr>
          <w:p w:rsidR="00574215" w:rsidRPr="00003E45" w:rsidRDefault="00574215" w:rsidP="00155B8D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MHz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574215" w:rsidRPr="00003E45" w:rsidRDefault="00574215" w:rsidP="00155B8D">
            <w:pPr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53"/>
                <w:sz w:val="21"/>
              </w:rPr>
              <w:t>Ｆ３Ｅ</w:t>
            </w:r>
          </w:p>
        </w:tc>
        <w:tc>
          <w:tcPr>
            <w:tcW w:w="912" w:type="dxa"/>
            <w:vMerge w:val="restart"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1548" w:type="dxa"/>
            <w:vMerge w:val="restart"/>
            <w:vAlign w:val="bottom"/>
          </w:tcPr>
          <w:p w:rsidR="00574215" w:rsidRPr="00003E45" w:rsidRDefault="00AD17B1" w:rsidP="00155B8D">
            <w:pPr>
              <w:overflowPunct/>
              <w:ind w:left="113" w:right="113"/>
              <w:jc w:val="righ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865E1A" wp14:editId="17D4E28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-36195</wp:posOffset>
                      </wp:positionV>
                      <wp:extent cx="281305" cy="281305"/>
                      <wp:effectExtent l="0" t="0" r="23495" b="2349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813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B3D13" id="楕円 9" o:spid="_x0000_s1026" style="position:absolute;left:0;text-align:left;margin-left:52.2pt;margin-top:-2.85pt;width:22.15pt;height:2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74215" w:rsidRPr="00003E45">
              <w:rPr>
                <w:rFonts w:hAnsi="Courier New" w:hint="eastAsia"/>
                <w:sz w:val="21"/>
              </w:rPr>
              <w:t>印</w:t>
            </w:r>
          </w:p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36" w:type="dxa"/>
            <w:vAlign w:val="center"/>
          </w:tcPr>
          <w:p w:rsidR="00574215" w:rsidRPr="00003E45" w:rsidRDefault="00AD17B1" w:rsidP="00155B8D">
            <w:pPr>
              <w:overflowPunct/>
              <w:ind w:left="113" w:right="113"/>
              <w:jc w:val="righ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865E1A" wp14:editId="17D4E28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-24130</wp:posOffset>
                      </wp:positionV>
                      <wp:extent cx="281305" cy="281305"/>
                      <wp:effectExtent l="0" t="0" r="23495" b="2349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813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BF8FD6" id="楕円 10" o:spid="_x0000_s1026" style="position:absolute;left:0;text-align:left;margin-left:54.6pt;margin-top:-1.9pt;width:22.1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574215" w:rsidRPr="00003E45">
              <w:rPr>
                <w:rFonts w:hAnsi="Courier New" w:hint="eastAsia"/>
                <w:sz w:val="21"/>
              </w:rPr>
              <w:t>印</w:t>
            </w:r>
          </w:p>
        </w:tc>
        <w:tc>
          <w:tcPr>
            <w:tcW w:w="1236" w:type="dxa"/>
            <w:vMerge w:val="restart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pacing w:val="105"/>
                <w:sz w:val="21"/>
              </w:rPr>
              <w:t>自</w:t>
            </w:r>
            <w:r w:rsidRPr="00003E45">
              <w:rPr>
                <w:rFonts w:hAnsi="Courier New" w:hint="eastAsia"/>
                <w:sz w:val="21"/>
              </w:rPr>
              <w:t>至</w:t>
            </w:r>
          </w:p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～</w:t>
            </w:r>
          </w:p>
        </w:tc>
      </w:tr>
      <w:tr w:rsidR="00574215" w:rsidRPr="00003E45" w:rsidTr="00155B8D">
        <w:trPr>
          <w:cantSplit/>
          <w:trHeight w:hRule="exact" w:val="400"/>
        </w:trPr>
        <w:tc>
          <w:tcPr>
            <w:tcW w:w="310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60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912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4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distribute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無線資格</w:t>
            </w:r>
          </w:p>
        </w:tc>
        <w:tc>
          <w:tcPr>
            <w:tcW w:w="1236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</w:tr>
      <w:tr w:rsidR="00574215" w:rsidRPr="00003E45" w:rsidTr="00155B8D">
        <w:trPr>
          <w:cantSplit/>
          <w:trHeight w:hRule="exact" w:val="400"/>
        </w:trPr>
        <w:tc>
          <w:tcPr>
            <w:tcW w:w="3108" w:type="dxa"/>
            <w:vMerge w:val="restart"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　　　曜日　　　天候</w:t>
            </w:r>
          </w:p>
        </w:tc>
        <w:tc>
          <w:tcPr>
            <w:tcW w:w="1944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60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912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4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36" w:type="dxa"/>
            <w:vMerge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</w:p>
        </w:tc>
        <w:tc>
          <w:tcPr>
            <w:tcW w:w="1236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</w:tr>
      <w:tr w:rsidR="00574215" w:rsidRPr="00003E45" w:rsidTr="00155B8D">
        <w:trPr>
          <w:cantSplit/>
          <w:trHeight w:hRule="exact" w:val="800"/>
        </w:trPr>
        <w:tc>
          <w:tcPr>
            <w:tcW w:w="310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944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60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912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48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  <w:tc>
          <w:tcPr>
            <w:tcW w:w="1536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特殊無線技士</w:t>
            </w:r>
          </w:p>
          <w:p w:rsidR="00574215" w:rsidRPr="00003E45" w:rsidRDefault="00574215" w:rsidP="00155B8D">
            <w:pPr>
              <w:overflowPunct/>
              <w:jc w:val="center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（無線電話乙）</w:t>
            </w:r>
          </w:p>
        </w:tc>
        <w:tc>
          <w:tcPr>
            <w:tcW w:w="1236" w:type="dxa"/>
            <w:vMerge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</w:p>
        </w:tc>
      </w:tr>
      <w:tr w:rsidR="00574215" w:rsidRPr="00003E45" w:rsidTr="00155B8D">
        <w:trPr>
          <w:cantSplit/>
          <w:trHeight w:hRule="exact" w:val="1200"/>
        </w:trPr>
        <w:tc>
          <w:tcPr>
            <w:tcW w:w="3108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非常通信の実施状況</w:t>
            </w:r>
          </w:p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規正の指示に対する措置</w:t>
            </w:r>
          </w:p>
        </w:tc>
        <w:tc>
          <w:tcPr>
            <w:tcW w:w="4428" w:type="dxa"/>
            <w:gridSpan w:val="3"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5916" w:type="dxa"/>
            <w:gridSpan w:val="5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空電混信受信感度の減退等</w:t>
            </w:r>
          </w:p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通信状況</w:t>
            </w:r>
          </w:p>
        </w:tc>
      </w:tr>
      <w:tr w:rsidR="00574215" w:rsidRPr="00003E45" w:rsidTr="00155B8D">
        <w:trPr>
          <w:cantSplit/>
          <w:trHeight w:hRule="exact" w:val="1200"/>
        </w:trPr>
        <w:tc>
          <w:tcPr>
            <w:tcW w:w="3108" w:type="dxa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周波数偏差の測定結果とその措置の内容</w:t>
            </w:r>
          </w:p>
        </w:tc>
        <w:tc>
          <w:tcPr>
            <w:tcW w:w="4428" w:type="dxa"/>
            <w:gridSpan w:val="3"/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5916" w:type="dxa"/>
            <w:gridSpan w:val="5"/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機器と故障と原因、措置</w:t>
            </w:r>
          </w:p>
        </w:tc>
      </w:tr>
      <w:tr w:rsidR="00574215" w:rsidRPr="00003E45" w:rsidTr="00155B8D">
        <w:trPr>
          <w:cantSplit/>
          <w:trHeight w:hRule="exact" w:val="1200"/>
        </w:trPr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法令違反運用局を認めた場合、その概要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  <w:vAlign w:val="center"/>
          </w:tcPr>
          <w:p w:rsidR="00574215" w:rsidRPr="00003E45" w:rsidRDefault="00574215" w:rsidP="00155B8D">
            <w:pPr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5916" w:type="dxa"/>
            <w:gridSpan w:val="5"/>
            <w:tcBorders>
              <w:bottom w:val="single" w:sz="4" w:space="0" w:color="auto"/>
            </w:tcBorders>
            <w:vAlign w:val="center"/>
          </w:tcPr>
          <w:p w:rsidR="00574215" w:rsidRPr="00003E45" w:rsidRDefault="00574215" w:rsidP="00155B8D">
            <w:pPr>
              <w:overflowPunct/>
              <w:ind w:left="113" w:right="113"/>
              <w:rPr>
                <w:rFonts w:hAnsi="Courier New"/>
                <w:sz w:val="21"/>
              </w:rPr>
            </w:pPr>
            <w:r w:rsidRPr="00003E45">
              <w:rPr>
                <w:rFonts w:hAnsi="Courier New" w:hint="eastAsia"/>
                <w:sz w:val="21"/>
              </w:rPr>
              <w:t>その他</w:t>
            </w:r>
          </w:p>
        </w:tc>
      </w:tr>
    </w:tbl>
    <w:p w:rsidR="00003E45" w:rsidRDefault="00003E45" w:rsidP="00003E45">
      <w:pPr>
        <w:rPr>
          <w:rFonts w:hAnsi="Courier New"/>
          <w:sz w:val="21"/>
        </w:rPr>
      </w:pPr>
      <w:bookmarkStart w:id="0" w:name="_GoBack"/>
      <w:bookmarkEnd w:id="0"/>
    </w:p>
    <w:sectPr w:rsidR="00003E45" w:rsidSect="00003E4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34" w:rsidRDefault="00AF3F34" w:rsidP="00937826">
      <w:r>
        <w:separator/>
      </w:r>
    </w:p>
  </w:endnote>
  <w:endnote w:type="continuationSeparator" w:id="0">
    <w:p w:rsidR="00AF3F34" w:rsidRDefault="00AF3F34" w:rsidP="0093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34" w:rsidRDefault="00AF3F34" w:rsidP="00937826">
      <w:r>
        <w:separator/>
      </w:r>
    </w:p>
  </w:footnote>
  <w:footnote w:type="continuationSeparator" w:id="0">
    <w:p w:rsidR="00AF3F34" w:rsidRDefault="00AF3F34" w:rsidP="0093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45"/>
    <w:rsid w:val="00003E45"/>
    <w:rsid w:val="00574215"/>
    <w:rsid w:val="005D3BC3"/>
    <w:rsid w:val="00937826"/>
    <w:rsid w:val="009A5C26"/>
    <w:rsid w:val="00A346F3"/>
    <w:rsid w:val="00AB5D2D"/>
    <w:rsid w:val="00AD17B1"/>
    <w:rsid w:val="00A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CAC07-4A36-46AC-9008-93A85C9F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4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3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826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937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826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298EC-71D1-4427-A83A-7559D6B3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2024-03-21T06:51:00Z</cp:lastPrinted>
  <dcterms:created xsi:type="dcterms:W3CDTF">2024-06-28T08:50:00Z</dcterms:created>
  <dcterms:modified xsi:type="dcterms:W3CDTF">2024-06-28T08:50:00Z</dcterms:modified>
</cp:coreProperties>
</file>