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335C" w:rsidRDefault="0030335C" w:rsidP="0030335C">
      <w:pPr>
        <w:spacing w:after="60"/>
      </w:pPr>
      <w:r>
        <w:rPr>
          <w:rFonts w:hint="eastAsia"/>
        </w:rPr>
        <w:t>様式第</w:t>
      </w:r>
      <w:r w:rsidR="007B555E">
        <w:rPr>
          <w:rFonts w:hint="eastAsia"/>
        </w:rPr>
        <w:t>３３</w:t>
      </w:r>
      <w:r>
        <w:rPr>
          <w:rFonts w:hint="eastAsia"/>
        </w:rPr>
        <w:t>号</w:t>
      </w:r>
      <w:r>
        <w:t>(</w:t>
      </w:r>
      <w:r>
        <w:rPr>
          <w:rFonts w:hint="eastAsia"/>
        </w:rPr>
        <w:t>第</w:t>
      </w:r>
      <w:r w:rsidR="00745618">
        <w:rPr>
          <w:rFonts w:hint="eastAsia"/>
        </w:rPr>
        <w:t>２８</w:t>
      </w:r>
      <w:r>
        <w:rPr>
          <w:rFonts w:hint="eastAsia"/>
        </w:rPr>
        <w:t>条関係</w:t>
      </w:r>
      <w:r>
        <w:t>)</w:t>
      </w:r>
    </w:p>
    <w:p w:rsidR="0030335C" w:rsidRDefault="0030335C" w:rsidP="0030335C">
      <w:pPr>
        <w:spacing w:after="60"/>
      </w:pPr>
    </w:p>
    <w:p w:rsidR="0030335C" w:rsidRDefault="00CF0D0D" w:rsidP="0017128D">
      <w:pPr>
        <w:jc w:val="center"/>
      </w:pPr>
      <w:r>
        <w:rPr>
          <w:rFonts w:hint="eastAsia"/>
        </w:rPr>
        <w:t>小規模特定</w:t>
      </w:r>
      <w:r w:rsidR="00DA6F17">
        <w:rPr>
          <w:rFonts w:hint="eastAsia"/>
        </w:rPr>
        <w:t>事業</w:t>
      </w:r>
      <w:r w:rsidR="00AB4CA6">
        <w:rPr>
          <w:rFonts w:hint="eastAsia"/>
        </w:rPr>
        <w:t>許可</w:t>
      </w:r>
      <w:r w:rsidR="00036098">
        <w:rPr>
          <w:rFonts w:hint="eastAsia"/>
        </w:rPr>
        <w:t>等</w:t>
      </w:r>
      <w:r w:rsidR="00AB4CA6">
        <w:rPr>
          <w:rFonts w:hint="eastAsia"/>
        </w:rPr>
        <w:t>取消通知</w:t>
      </w:r>
      <w:r w:rsidR="00DA6F17">
        <w:rPr>
          <w:rFonts w:hint="eastAsia"/>
        </w:rPr>
        <w:t>書</w:t>
      </w:r>
    </w:p>
    <w:p w:rsidR="0030335C" w:rsidRDefault="00DA6F17" w:rsidP="00DA6F17">
      <w:pPr>
        <w:spacing w:after="60"/>
        <w:jc w:val="right"/>
      </w:pPr>
      <w:r>
        <w:rPr>
          <w:rFonts w:hint="eastAsia"/>
        </w:rPr>
        <w:t xml:space="preserve">第　　　号　　</w:t>
      </w:r>
    </w:p>
    <w:p w:rsidR="0030335C" w:rsidRDefault="00830A4A" w:rsidP="0030335C">
      <w:pPr>
        <w:spacing w:after="60"/>
        <w:ind w:right="420"/>
        <w:jc w:val="right"/>
      </w:pPr>
      <w:r>
        <w:rPr>
          <w:rFonts w:hint="eastAsia"/>
        </w:rPr>
        <w:t xml:space="preserve">　　年　月</w:t>
      </w:r>
      <w:r w:rsidR="0030335C">
        <w:rPr>
          <w:rFonts w:hint="eastAsia"/>
        </w:rPr>
        <w:t xml:space="preserve">　日</w:t>
      </w:r>
    </w:p>
    <w:p w:rsidR="0030335C" w:rsidRDefault="0030335C" w:rsidP="0030335C">
      <w:pPr>
        <w:spacing w:after="60"/>
      </w:pPr>
    </w:p>
    <w:p w:rsidR="0030335C" w:rsidRDefault="006F3F4B" w:rsidP="00DA6F17">
      <w:pPr>
        <w:spacing w:after="60"/>
        <w:ind w:firstLineChars="800" w:firstLine="1680"/>
      </w:pPr>
      <w:r>
        <w:rPr>
          <w:rFonts w:hint="eastAsia"/>
        </w:rPr>
        <w:t xml:space="preserve">　様</w:t>
      </w:r>
    </w:p>
    <w:p w:rsidR="0030335C" w:rsidRDefault="0030335C" w:rsidP="0030335C">
      <w:pPr>
        <w:spacing w:after="60"/>
        <w:ind w:right="420"/>
        <w:jc w:val="right"/>
      </w:pPr>
      <w:r>
        <w:rPr>
          <w:rFonts w:hint="eastAsia"/>
        </w:rPr>
        <w:t xml:space="preserve">　　　　　　　　　　　</w:t>
      </w:r>
    </w:p>
    <w:p w:rsidR="0030335C" w:rsidRDefault="00DA6F17" w:rsidP="0030335C">
      <w:pPr>
        <w:spacing w:after="60"/>
        <w:ind w:right="420"/>
        <w:jc w:val="right"/>
      </w:pPr>
      <w:r>
        <w:rPr>
          <w:rFonts w:hint="eastAsia"/>
        </w:rPr>
        <w:t>伊勢崎市長</w:t>
      </w:r>
      <w:r w:rsidR="0030335C">
        <w:rPr>
          <w:rFonts w:hint="eastAsia"/>
        </w:rPr>
        <w:t xml:space="preserve">　　　　　　　　　　</w:t>
      </w:r>
      <w:r w:rsidR="00036098" w:rsidRPr="00036098">
        <w:rPr>
          <w:rFonts w:asciiTheme="minorEastAsia" w:hAnsiTheme="minorEastAsia" w:hint="eastAsia"/>
          <w:bdr w:val="single" w:sz="4" w:space="0" w:color="auto"/>
        </w:rPr>
        <w:t>印</w:t>
      </w:r>
    </w:p>
    <w:p w:rsidR="0030335C" w:rsidRDefault="0030335C" w:rsidP="0030335C">
      <w:pPr>
        <w:spacing w:after="60"/>
        <w:ind w:right="420"/>
        <w:jc w:val="right"/>
      </w:pPr>
      <w:r>
        <w:rPr>
          <w:rFonts w:hint="eastAsia"/>
        </w:rPr>
        <w:t xml:space="preserve">　　　　　　　　　　　</w:t>
      </w:r>
    </w:p>
    <w:p w:rsidR="0030335C" w:rsidRDefault="0030335C" w:rsidP="0030335C">
      <w:pPr>
        <w:spacing w:after="60" w:line="300" w:lineRule="auto"/>
      </w:pPr>
      <w:r>
        <w:rPr>
          <w:rFonts w:hint="eastAsia"/>
        </w:rPr>
        <w:t xml:space="preserve">　</w:t>
      </w:r>
      <w:r w:rsidR="00DA6F17">
        <w:rPr>
          <w:rFonts w:hint="eastAsia"/>
        </w:rPr>
        <w:t xml:space="preserve">あなたが伊勢崎市　　　　　　　　　の土地で行っている　　年　　月　　</w:t>
      </w:r>
      <w:proofErr w:type="gramStart"/>
      <w:r w:rsidR="00DA6F17">
        <w:rPr>
          <w:rFonts w:hint="eastAsia"/>
        </w:rPr>
        <w:t>日付け</w:t>
      </w:r>
      <w:proofErr w:type="gramEnd"/>
      <w:r w:rsidR="00CF0D0D">
        <w:rPr>
          <w:rFonts w:hint="eastAsia"/>
        </w:rPr>
        <w:t xml:space="preserve">　第　　号で許可した事業については、伊勢崎市土砂等</w:t>
      </w:r>
      <w:r w:rsidR="00DA6F17">
        <w:rPr>
          <w:rFonts w:hint="eastAsia"/>
        </w:rPr>
        <w:t>の埋立て等の規制に関する条例</w:t>
      </w:r>
      <w:r w:rsidR="009369CB">
        <w:rPr>
          <w:rFonts w:hint="eastAsia"/>
        </w:rPr>
        <w:t>第２８</w:t>
      </w:r>
      <w:r w:rsidR="00DA6F17">
        <w:rPr>
          <w:rFonts w:hint="eastAsia"/>
        </w:rPr>
        <w:t>条の規定により、</w:t>
      </w:r>
      <w:r w:rsidR="00AB4CA6">
        <w:rPr>
          <w:rFonts w:hint="eastAsia"/>
        </w:rPr>
        <w:t xml:space="preserve">　　　年　　月　　日をもって許可を取り消す</w:t>
      </w:r>
      <w:r w:rsidR="00DA6F17">
        <w:rPr>
          <w:rFonts w:hint="eastAsia"/>
        </w:rPr>
        <w:t>。</w:t>
      </w:r>
    </w:p>
    <w:p w:rsidR="00A16BE1" w:rsidRDefault="00A16BE1" w:rsidP="00A16BE1">
      <w:pPr>
        <w:spacing w:before="120"/>
        <w:ind w:firstLineChars="100" w:firstLine="210"/>
      </w:pPr>
    </w:p>
    <w:p w:rsidR="00DA6F17" w:rsidRDefault="00830A4A" w:rsidP="00CF3AC1">
      <w:pPr>
        <w:spacing w:before="120"/>
      </w:pPr>
      <w:r>
        <w:rPr>
          <w:rFonts w:hint="eastAsia"/>
        </w:rPr>
        <w:t>１</w:t>
      </w:r>
      <w:r w:rsidR="00E35314">
        <w:rPr>
          <w:rFonts w:hint="eastAsia"/>
        </w:rPr>
        <w:t xml:space="preserve">　</w:t>
      </w:r>
      <w:r w:rsidR="00AB4CA6">
        <w:rPr>
          <w:rFonts w:hint="eastAsia"/>
        </w:rPr>
        <w:t>取消しの理由</w:t>
      </w:r>
    </w:p>
    <w:p w:rsidR="00026888" w:rsidRDefault="00026888" w:rsidP="00A16BE1">
      <w:pPr>
        <w:spacing w:before="120"/>
        <w:ind w:firstLineChars="100" w:firstLine="210"/>
      </w:pPr>
    </w:p>
    <w:p w:rsidR="00026888" w:rsidRPr="00026888" w:rsidRDefault="00026888" w:rsidP="00830A4A">
      <w:r w:rsidRPr="00026888">
        <w:rPr>
          <w:rFonts w:hint="eastAsia"/>
        </w:rPr>
        <w:t>教示</w:t>
      </w:r>
    </w:p>
    <w:p w:rsidR="00C558E7" w:rsidRDefault="00830A4A" w:rsidP="006A6AA6">
      <w:pPr>
        <w:ind w:leftChars="100" w:left="420" w:hangingChars="100" w:hanging="210"/>
      </w:pPr>
      <w:r>
        <w:rPr>
          <w:rFonts w:hint="eastAsia"/>
        </w:rPr>
        <w:t>１</w:t>
      </w:r>
      <w:r w:rsidR="00C558E7">
        <w:rPr>
          <w:rFonts w:hint="eastAsia"/>
        </w:rPr>
        <w:t xml:space="preserve">　この処分に不服がある場合には、この処分があったことを知った日の翌日から起算して</w:t>
      </w:r>
      <w:r w:rsidR="00185028">
        <w:rPr>
          <w:rFonts w:hint="eastAsia"/>
        </w:rPr>
        <w:t>３</w:t>
      </w:r>
      <w:r w:rsidR="00C558E7">
        <w:rPr>
          <w:rFonts w:hint="eastAsia"/>
        </w:rPr>
        <w:t>箇月以内に、伊勢崎市長に対して審査請求をすることができます（なお、この処分があったことを知った日の翌日から起算して</w:t>
      </w:r>
      <w:r w:rsidR="00185028">
        <w:rPr>
          <w:rFonts w:hint="eastAsia"/>
        </w:rPr>
        <w:t>３</w:t>
      </w:r>
      <w:r w:rsidR="00C558E7">
        <w:rPr>
          <w:rFonts w:hint="eastAsia"/>
        </w:rPr>
        <w:t>箇月以内であっても、この処分の日の翌日から起算して</w:t>
      </w:r>
      <w:r w:rsidR="00185028">
        <w:rPr>
          <w:rFonts w:hint="eastAsia"/>
        </w:rPr>
        <w:t>１</w:t>
      </w:r>
      <w:r w:rsidR="00C558E7">
        <w:rPr>
          <w:rFonts w:hint="eastAsia"/>
        </w:rPr>
        <w:t>年を経過すると審査請求をすることができなくなります。）。</w:t>
      </w:r>
    </w:p>
    <w:p w:rsidR="00C558E7" w:rsidRDefault="00830A4A" w:rsidP="006A6AA6">
      <w:pPr>
        <w:ind w:leftChars="100" w:left="420" w:hangingChars="100" w:hanging="210"/>
      </w:pPr>
      <w:r>
        <w:rPr>
          <w:rFonts w:hint="eastAsia"/>
        </w:rPr>
        <w:t>２</w:t>
      </w:r>
      <w:r w:rsidR="00C558E7">
        <w:rPr>
          <w:rFonts w:hint="eastAsia"/>
        </w:rPr>
        <w:t xml:space="preserve">　この処分については、この処分があったことを知った日の翌日から起算して</w:t>
      </w:r>
      <w:r w:rsidR="00185028">
        <w:rPr>
          <w:rFonts w:hint="eastAsia"/>
        </w:rPr>
        <w:t>６</w:t>
      </w:r>
      <w:r w:rsidR="00C558E7">
        <w:rPr>
          <w:rFonts w:hint="eastAsia"/>
        </w:rPr>
        <w:t>箇月以内に、伊勢崎市を被告として(訴訟において伊勢崎市を代表する者は伊勢崎市長となります。</w:t>
      </w:r>
      <w:proofErr w:type="gramStart"/>
      <w:r w:rsidR="00C558E7">
        <w:rPr>
          <w:rFonts w:hint="eastAsia"/>
        </w:rPr>
        <w:t>)、</w:t>
      </w:r>
      <w:proofErr w:type="gramEnd"/>
      <w:r w:rsidR="00C558E7">
        <w:rPr>
          <w:rFonts w:hint="eastAsia"/>
        </w:rPr>
        <w:t>処分の取消しの訴えを提起することができます（なお、この処分があったことを知った日の翌日から起算して</w:t>
      </w:r>
      <w:r w:rsidR="00185028">
        <w:rPr>
          <w:rFonts w:hint="eastAsia"/>
        </w:rPr>
        <w:t>６</w:t>
      </w:r>
      <w:r w:rsidR="00C558E7">
        <w:rPr>
          <w:rFonts w:hint="eastAsia"/>
        </w:rPr>
        <w:t>箇月以内であっても、この処分の日の翌日から起算して</w:t>
      </w:r>
      <w:r w:rsidR="00185028">
        <w:rPr>
          <w:rFonts w:hint="eastAsia"/>
        </w:rPr>
        <w:t>１</w:t>
      </w:r>
      <w:r w:rsidR="00C558E7">
        <w:rPr>
          <w:rFonts w:hint="eastAsia"/>
        </w:rPr>
        <w:t>年を経過すると処分の取消しの訴えを提起することができなくなります。）。ただし、上記</w:t>
      </w:r>
      <w:r w:rsidR="00185028">
        <w:rPr>
          <w:rFonts w:hint="eastAsia"/>
        </w:rPr>
        <w:t>１</w:t>
      </w:r>
      <w:r w:rsidR="00C558E7">
        <w:rPr>
          <w:rFonts w:hint="eastAsia"/>
        </w:rPr>
        <w:t>の審査請求をした場合には、当該審査請求に対する裁決があったことを知った日の翌日から起算して</w:t>
      </w:r>
      <w:r w:rsidR="00185028">
        <w:rPr>
          <w:rFonts w:hint="eastAsia"/>
        </w:rPr>
        <w:t>６</w:t>
      </w:r>
      <w:r w:rsidR="00C558E7">
        <w:rPr>
          <w:rFonts w:hint="eastAsia"/>
        </w:rPr>
        <w:t>箇月以内に、処分の取消しの訴えを提起することができます。</w:t>
      </w:r>
    </w:p>
    <w:p w:rsidR="007902AC" w:rsidRPr="00036098" w:rsidRDefault="00830A4A" w:rsidP="006A6AA6">
      <w:pPr>
        <w:ind w:leftChars="100" w:left="420" w:hangingChars="100" w:hanging="210"/>
      </w:pPr>
      <w:r>
        <w:rPr>
          <w:rFonts w:hint="eastAsia"/>
          <w:kern w:val="0"/>
        </w:rPr>
        <w:t xml:space="preserve">３　</w:t>
      </w:r>
      <w:r w:rsidR="00C558E7">
        <w:rPr>
          <w:rFonts w:hint="eastAsia"/>
          <w:kern w:val="0"/>
        </w:rPr>
        <w:t>正当な理由があるときは、上記</w:t>
      </w:r>
      <w:r w:rsidR="00185028">
        <w:rPr>
          <w:rFonts w:hint="eastAsia"/>
          <w:kern w:val="0"/>
        </w:rPr>
        <w:t>１</w:t>
      </w:r>
      <w:r w:rsidR="00C558E7">
        <w:rPr>
          <w:rFonts w:hint="eastAsia"/>
          <w:kern w:val="0"/>
        </w:rPr>
        <w:t>及び</w:t>
      </w:r>
      <w:r w:rsidR="00185028">
        <w:rPr>
          <w:rFonts w:hint="eastAsia"/>
          <w:kern w:val="0"/>
        </w:rPr>
        <w:t>２</w:t>
      </w:r>
      <w:r w:rsidR="00C558E7">
        <w:rPr>
          <w:rFonts w:hint="eastAsia"/>
          <w:kern w:val="0"/>
        </w:rPr>
        <w:t>の期間を経過した後であっても審査請求をすることや処</w:t>
      </w:r>
      <w:bookmarkStart w:id="0" w:name="_GoBack"/>
      <w:bookmarkEnd w:id="0"/>
      <w:r w:rsidR="00C558E7">
        <w:rPr>
          <w:rFonts w:hint="eastAsia"/>
          <w:kern w:val="0"/>
        </w:rPr>
        <w:t>分の取消しの訴えを提起することが認められる場合があります。</w:t>
      </w:r>
    </w:p>
    <w:sectPr w:rsidR="007902AC" w:rsidRPr="00036098" w:rsidSect="00322F22">
      <w:footerReference w:type="even" r:id="rId8"/>
      <w:pgSz w:w="11906" w:h="16838" w:code="9"/>
      <w:pgMar w:top="1191" w:right="1077" w:bottom="1191" w:left="1077"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0B54" w:rsidRDefault="00840B54" w:rsidP="0030335C">
      <w:r>
        <w:separator/>
      </w:r>
    </w:p>
  </w:endnote>
  <w:endnote w:type="continuationSeparator" w:id="0">
    <w:p w:rsidR="00840B54" w:rsidRDefault="00840B54" w:rsidP="00303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Vrinda">
    <w:panose1 w:val="020B0502040204020203"/>
    <w:charset w:val="00"/>
    <w:family w:val="swiss"/>
    <w:pitch w:val="variable"/>
    <w:sig w:usb0="0001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DEE" w:rsidRDefault="006A35B6">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5A3DEE" w:rsidRDefault="006A6AA6">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0B54" w:rsidRDefault="00840B54" w:rsidP="0030335C">
      <w:r>
        <w:separator/>
      </w:r>
    </w:p>
  </w:footnote>
  <w:footnote w:type="continuationSeparator" w:id="0">
    <w:p w:rsidR="00840B54" w:rsidRDefault="00840B54" w:rsidP="003033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HorizontalSpacing w:val="105"/>
  <w:drawingGridVerticalSpacing w:val="335"/>
  <w:displayHorizontalDrawingGridEvery w:val="0"/>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335C"/>
    <w:rsid w:val="00001559"/>
    <w:rsid w:val="00001F94"/>
    <w:rsid w:val="00026888"/>
    <w:rsid w:val="00036098"/>
    <w:rsid w:val="000825A3"/>
    <w:rsid w:val="00087072"/>
    <w:rsid w:val="000A775C"/>
    <w:rsid w:val="000B635D"/>
    <w:rsid w:val="0017128D"/>
    <w:rsid w:val="00185028"/>
    <w:rsid w:val="0030335C"/>
    <w:rsid w:val="00322F22"/>
    <w:rsid w:val="003D40BD"/>
    <w:rsid w:val="0043136E"/>
    <w:rsid w:val="00492D29"/>
    <w:rsid w:val="004A3A41"/>
    <w:rsid w:val="00547C82"/>
    <w:rsid w:val="005F1DED"/>
    <w:rsid w:val="006A35B6"/>
    <w:rsid w:val="006A6AA6"/>
    <w:rsid w:val="006F3F4B"/>
    <w:rsid w:val="006F4F0D"/>
    <w:rsid w:val="00745618"/>
    <w:rsid w:val="007862EC"/>
    <w:rsid w:val="007902AC"/>
    <w:rsid w:val="007B0A73"/>
    <w:rsid w:val="007B555E"/>
    <w:rsid w:val="007C4B3D"/>
    <w:rsid w:val="00830A4A"/>
    <w:rsid w:val="00840B54"/>
    <w:rsid w:val="009369CB"/>
    <w:rsid w:val="00995E72"/>
    <w:rsid w:val="00A16BE1"/>
    <w:rsid w:val="00AB4CA6"/>
    <w:rsid w:val="00AD30EE"/>
    <w:rsid w:val="00BC16D9"/>
    <w:rsid w:val="00BE541F"/>
    <w:rsid w:val="00C07413"/>
    <w:rsid w:val="00C348B6"/>
    <w:rsid w:val="00C558E7"/>
    <w:rsid w:val="00C958BF"/>
    <w:rsid w:val="00CF0D0D"/>
    <w:rsid w:val="00CF3AC1"/>
    <w:rsid w:val="00DA6F17"/>
    <w:rsid w:val="00E22A35"/>
    <w:rsid w:val="00E35314"/>
    <w:rsid w:val="00E73367"/>
    <w:rsid w:val="00EC53A5"/>
    <w:rsid w:val="00EE2D52"/>
    <w:rsid w:val="00F86F78"/>
    <w:rsid w:val="00F94838"/>
  </w:rsids>
  <m:mathPr>
    <m:mathFont m:val="Cambria Math"/>
    <m:brkBin m:val="before"/>
    <m:brkBinSub m:val="--"/>
    <m:smallFrac m:val="0"/>
    <m:dispDef/>
    <m:lMargin m:val="0"/>
    <m:rMargin m:val="0"/>
    <m:defJc m:val="centerGroup"/>
    <m:wrapIndent m:val="1440"/>
    <m:intLim m:val="subSup"/>
    <m:naryLim m:val="undOvr"/>
  </m:mathPr>
  <w:themeFontLang w:val="en-US" w:eastAsia="ja-JP" w:bidi="as-IN"/>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335C"/>
    <w:pPr>
      <w:widowControl w:val="0"/>
      <w:wordWrap w:val="0"/>
      <w:overflowPunct w:val="0"/>
      <w:autoSpaceDE w:val="0"/>
      <w:autoSpaceDN w:val="0"/>
      <w:jc w:val="both"/>
    </w:pPr>
    <w:rPr>
      <w:rFonts w:ascii="ＭＳ 明朝"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335C"/>
    <w:pPr>
      <w:tabs>
        <w:tab w:val="center" w:pos="4252"/>
        <w:tab w:val="right" w:pos="8504"/>
      </w:tabs>
      <w:wordWrap/>
      <w:overflowPunct/>
      <w:autoSpaceDE/>
      <w:autoSpaceDN/>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30335C"/>
  </w:style>
  <w:style w:type="paragraph" w:styleId="a5">
    <w:name w:val="footer"/>
    <w:basedOn w:val="a"/>
    <w:link w:val="a6"/>
    <w:uiPriority w:val="99"/>
    <w:unhideWhenUsed/>
    <w:rsid w:val="0030335C"/>
    <w:pPr>
      <w:tabs>
        <w:tab w:val="center" w:pos="4252"/>
        <w:tab w:val="right" w:pos="8504"/>
      </w:tabs>
      <w:wordWrap/>
      <w:overflowPunct/>
      <w:autoSpaceDE/>
      <w:autoSpaceDN/>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30335C"/>
  </w:style>
  <w:style w:type="character" w:styleId="a7">
    <w:name w:val="page number"/>
    <w:basedOn w:val="a0"/>
    <w:uiPriority w:val="99"/>
    <w:semiHidden/>
    <w:rsid w:val="0030335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335C"/>
    <w:pPr>
      <w:widowControl w:val="0"/>
      <w:wordWrap w:val="0"/>
      <w:overflowPunct w:val="0"/>
      <w:autoSpaceDE w:val="0"/>
      <w:autoSpaceDN w:val="0"/>
      <w:jc w:val="both"/>
    </w:pPr>
    <w:rPr>
      <w:rFonts w:ascii="ＭＳ 明朝"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335C"/>
    <w:pPr>
      <w:tabs>
        <w:tab w:val="center" w:pos="4252"/>
        <w:tab w:val="right" w:pos="8504"/>
      </w:tabs>
      <w:wordWrap/>
      <w:overflowPunct/>
      <w:autoSpaceDE/>
      <w:autoSpaceDN/>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30335C"/>
  </w:style>
  <w:style w:type="paragraph" w:styleId="a5">
    <w:name w:val="footer"/>
    <w:basedOn w:val="a"/>
    <w:link w:val="a6"/>
    <w:uiPriority w:val="99"/>
    <w:unhideWhenUsed/>
    <w:rsid w:val="0030335C"/>
    <w:pPr>
      <w:tabs>
        <w:tab w:val="center" w:pos="4252"/>
        <w:tab w:val="right" w:pos="8504"/>
      </w:tabs>
      <w:wordWrap/>
      <w:overflowPunct/>
      <w:autoSpaceDE/>
      <w:autoSpaceDN/>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30335C"/>
  </w:style>
  <w:style w:type="character" w:styleId="a7">
    <w:name w:val="page number"/>
    <w:basedOn w:val="a0"/>
    <w:uiPriority w:val="99"/>
    <w:semiHidden/>
    <w:rsid w:val="0030335C"/>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451140">
      <w:bodyDiv w:val="1"/>
      <w:marLeft w:val="0"/>
      <w:marRight w:val="0"/>
      <w:marTop w:val="0"/>
      <w:marBottom w:val="0"/>
      <w:divBdr>
        <w:top w:val="none" w:sz="0" w:space="0" w:color="auto"/>
        <w:left w:val="none" w:sz="0" w:space="0" w:color="auto"/>
        <w:bottom w:val="none" w:sz="0" w:space="0" w:color="auto"/>
        <w:right w:val="none" w:sz="0" w:space="0" w:color="auto"/>
      </w:divBdr>
    </w:div>
    <w:div w:id="1091663933">
      <w:bodyDiv w:val="1"/>
      <w:marLeft w:val="0"/>
      <w:marRight w:val="0"/>
      <w:marTop w:val="0"/>
      <w:marBottom w:val="0"/>
      <w:divBdr>
        <w:top w:val="none" w:sz="0" w:space="0" w:color="auto"/>
        <w:left w:val="none" w:sz="0" w:space="0" w:color="auto"/>
        <w:bottom w:val="none" w:sz="0" w:space="0" w:color="auto"/>
        <w:right w:val="none" w:sz="0" w:space="0" w:color="auto"/>
      </w:divBdr>
    </w:div>
    <w:div w:id="2034725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4B08D0-DEA7-42AB-A47D-E932FA7D97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108</Words>
  <Characters>617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伊勢崎市</dc:creator>
  <cp:lastModifiedBy>伊勢崎市</cp:lastModifiedBy>
  <cp:revision>16</cp:revision>
  <cp:lastPrinted>2018-07-05T02:09:00Z</cp:lastPrinted>
  <dcterms:created xsi:type="dcterms:W3CDTF">2017-07-21T10:07:00Z</dcterms:created>
  <dcterms:modified xsi:type="dcterms:W3CDTF">2018-07-05T02:09:00Z</dcterms:modified>
</cp:coreProperties>
</file>